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0C1F" w14:textId="56A31939" w:rsidR="0022645D" w:rsidRDefault="00AB5DDC" w:rsidP="0022645D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4</w:t>
      </w:r>
      <w:r w:rsidR="00786A84" w:rsidRPr="00786A84">
        <w:rPr>
          <w:rFonts w:ascii="Verdana" w:hAnsi="Verdana"/>
          <w:sz w:val="20"/>
          <w:szCs w:val="20"/>
        </w:rPr>
        <w:t xml:space="preserve"> April 2019</w:t>
      </w:r>
    </w:p>
    <w:p w14:paraId="28A20913" w14:textId="77777777" w:rsidR="00786A84" w:rsidRPr="00786A84" w:rsidRDefault="00786A84" w:rsidP="0022645D">
      <w:pPr>
        <w:rPr>
          <w:rFonts w:ascii="Verdana" w:hAnsi="Verdana"/>
          <w:sz w:val="20"/>
          <w:szCs w:val="20"/>
        </w:rPr>
      </w:pPr>
    </w:p>
    <w:p w14:paraId="4C1AFBBA" w14:textId="40A7B087" w:rsidR="00786A84" w:rsidRDefault="00786A84" w:rsidP="0022645D">
      <w:pPr>
        <w:rPr>
          <w:rFonts w:ascii="Verdana" w:hAnsi="Verdana"/>
          <w:sz w:val="20"/>
          <w:szCs w:val="20"/>
        </w:rPr>
      </w:pPr>
      <w:r w:rsidRPr="00786A84">
        <w:rPr>
          <w:rFonts w:ascii="Verdana" w:hAnsi="Verdana"/>
          <w:sz w:val="20"/>
          <w:szCs w:val="20"/>
        </w:rPr>
        <w:t xml:space="preserve">Subject: Clarity on </w:t>
      </w:r>
      <w:r w:rsidR="00552E21">
        <w:rPr>
          <w:rFonts w:ascii="Verdana" w:hAnsi="Verdana"/>
          <w:sz w:val="20"/>
          <w:szCs w:val="20"/>
        </w:rPr>
        <w:t>e</w:t>
      </w:r>
      <w:r w:rsidRPr="00786A84">
        <w:rPr>
          <w:rFonts w:ascii="Verdana" w:hAnsi="Verdana"/>
          <w:sz w:val="20"/>
          <w:szCs w:val="20"/>
        </w:rPr>
        <w:t>-tolls</w:t>
      </w:r>
    </w:p>
    <w:p w14:paraId="22B067C9" w14:textId="6B42E8D4" w:rsidR="00786A84" w:rsidRDefault="00786A84" w:rsidP="0022645D">
      <w:pPr>
        <w:rPr>
          <w:rFonts w:ascii="Verdana" w:hAnsi="Verdana"/>
          <w:sz w:val="20"/>
          <w:szCs w:val="20"/>
        </w:rPr>
      </w:pPr>
    </w:p>
    <w:p w14:paraId="00EAFF6F" w14:textId="1DB4A6F5" w:rsidR="00786A84" w:rsidRDefault="00786A84" w:rsidP="0022645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Dear President Ramaphosa,</w:t>
      </w:r>
    </w:p>
    <w:p w14:paraId="3675B4F5" w14:textId="5CABFE6F" w:rsidR="00786A84" w:rsidRDefault="00786A84" w:rsidP="0022645D">
      <w:pPr>
        <w:rPr>
          <w:rFonts w:ascii="Verdana" w:hAnsi="Verdana"/>
          <w:sz w:val="20"/>
          <w:szCs w:val="20"/>
        </w:rPr>
      </w:pPr>
    </w:p>
    <w:p w14:paraId="28A37D20" w14:textId="3C9E3A92" w:rsidR="00552E21" w:rsidRPr="00552E21" w:rsidRDefault="00786A84" w:rsidP="005A34C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 the 2</w:t>
      </w:r>
      <w:r w:rsidRPr="00552E21"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z w:val="20"/>
          <w:szCs w:val="20"/>
        </w:rPr>
        <w:t xml:space="preserve"> of November last year, Premier Makhura </w:t>
      </w:r>
      <w:r w:rsidR="00552E21">
        <w:rPr>
          <w:rFonts w:ascii="Verdana" w:hAnsi="Verdana"/>
          <w:sz w:val="20"/>
          <w:szCs w:val="20"/>
        </w:rPr>
        <w:t xml:space="preserve">marched against e-tolls, and stated that </w:t>
      </w:r>
      <w:r w:rsidR="00552E21" w:rsidRPr="00552E21">
        <w:rPr>
          <w:rFonts w:ascii="Verdana" w:hAnsi="Verdana"/>
          <w:sz w:val="20"/>
          <w:szCs w:val="20"/>
        </w:rPr>
        <w:t>‘e-tolls have no future in the plans of this province as long as the ANC is in charge’.</w:t>
      </w:r>
      <w:r w:rsidR="00A9497F">
        <w:rPr>
          <w:rFonts w:ascii="Verdana" w:hAnsi="Verdana"/>
          <w:sz w:val="20"/>
          <w:szCs w:val="20"/>
        </w:rPr>
        <w:t xml:space="preserve"> The Premier also reassured us, time and time again, that he was engaging with you on the matter of e-tolls. </w:t>
      </w:r>
      <w:r w:rsidR="00552E21" w:rsidRPr="00552E21">
        <w:rPr>
          <w:rFonts w:ascii="Verdana" w:hAnsi="Verdana"/>
          <w:sz w:val="20"/>
          <w:szCs w:val="20"/>
        </w:rPr>
        <w:t xml:space="preserve"> </w:t>
      </w:r>
      <w:r w:rsidR="00552E21">
        <w:rPr>
          <w:rFonts w:ascii="Verdana" w:hAnsi="Verdana"/>
          <w:sz w:val="20"/>
          <w:szCs w:val="20"/>
        </w:rPr>
        <w:t xml:space="preserve">However, the Premier barely </w:t>
      </w:r>
      <w:r w:rsidR="00552E21" w:rsidRPr="00786A84">
        <w:rPr>
          <w:rFonts w:ascii="Verdana" w:hAnsi="Verdana"/>
          <w:sz w:val="20"/>
          <w:szCs w:val="20"/>
        </w:rPr>
        <w:t>touched on the issue</w:t>
      </w:r>
      <w:r w:rsidR="00552E21">
        <w:rPr>
          <w:rFonts w:ascii="Verdana" w:hAnsi="Verdana"/>
          <w:sz w:val="20"/>
          <w:szCs w:val="20"/>
        </w:rPr>
        <w:t xml:space="preserve"> in his State of the Province address, and did not </w:t>
      </w:r>
      <w:r w:rsidR="00552E21" w:rsidRPr="00786A84">
        <w:rPr>
          <w:rFonts w:ascii="Verdana" w:hAnsi="Verdana"/>
          <w:sz w:val="20"/>
          <w:szCs w:val="20"/>
        </w:rPr>
        <w:t xml:space="preserve">say anything about the measures </w:t>
      </w:r>
      <w:r w:rsidR="00A9497F">
        <w:rPr>
          <w:rFonts w:ascii="Verdana" w:hAnsi="Verdana"/>
          <w:sz w:val="20"/>
          <w:szCs w:val="20"/>
        </w:rPr>
        <w:t>that will be</w:t>
      </w:r>
      <w:r w:rsidR="00552E21" w:rsidRPr="00786A84">
        <w:rPr>
          <w:rFonts w:ascii="Verdana" w:hAnsi="Verdana"/>
          <w:sz w:val="20"/>
          <w:szCs w:val="20"/>
        </w:rPr>
        <w:t xml:space="preserve"> taken to address e-tolls and whether scrapping the system is guaranteed</w:t>
      </w:r>
      <w:r w:rsidR="00552E21">
        <w:rPr>
          <w:rFonts w:ascii="Verdana" w:hAnsi="Verdana"/>
          <w:sz w:val="20"/>
          <w:szCs w:val="20"/>
        </w:rPr>
        <w:t xml:space="preserve">. </w:t>
      </w:r>
      <w:r w:rsidR="00A9497F">
        <w:rPr>
          <w:rFonts w:ascii="Verdana" w:hAnsi="Verdana"/>
          <w:sz w:val="20"/>
          <w:szCs w:val="20"/>
        </w:rPr>
        <w:t>We also did not receive any feedback on his engagement/s with you on this issue.</w:t>
      </w:r>
    </w:p>
    <w:p w14:paraId="21DB66E4" w14:textId="2A964414" w:rsidR="005A34CC" w:rsidRDefault="00552E21" w:rsidP="005A34C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52E21">
        <w:rPr>
          <w:rFonts w:ascii="Verdana" w:hAnsi="Verdana"/>
          <w:sz w:val="20"/>
          <w:szCs w:val="20"/>
        </w:rPr>
        <w:t>Then</w:t>
      </w:r>
      <w:r>
        <w:rPr>
          <w:rFonts w:ascii="Verdana" w:hAnsi="Verdana"/>
          <w:sz w:val="20"/>
          <w:szCs w:val="20"/>
        </w:rPr>
        <w:t>, last week</w:t>
      </w:r>
      <w:r w:rsidR="00F42B67">
        <w:rPr>
          <w:rFonts w:ascii="Verdana" w:hAnsi="Verdana"/>
          <w:sz w:val="20"/>
          <w:szCs w:val="20"/>
        </w:rPr>
        <w:t>, just over a month to go before the elections,</w:t>
      </w:r>
      <w:r w:rsidRPr="00552E21">
        <w:rPr>
          <w:rFonts w:ascii="Verdana" w:hAnsi="Verdana"/>
          <w:sz w:val="20"/>
          <w:szCs w:val="20"/>
        </w:rPr>
        <w:t xml:space="preserve"> The South African National Roads Agency (Sanral) announced that it will immediately suspend the process of pursuing e-toll debt through the courts</w:t>
      </w:r>
      <w:r>
        <w:rPr>
          <w:rFonts w:ascii="Verdana" w:hAnsi="Verdana"/>
          <w:sz w:val="20"/>
          <w:szCs w:val="20"/>
        </w:rPr>
        <w:t xml:space="preserve">, but may ‘revisit’ this decision in future. </w:t>
      </w:r>
      <w:r w:rsidR="00CD0191" w:rsidRPr="00CD0191">
        <w:rPr>
          <w:rFonts w:ascii="Verdana" w:hAnsi="Verdana"/>
          <w:sz w:val="20"/>
          <w:szCs w:val="20"/>
        </w:rPr>
        <w:t>Is this an election gimmick Mr President</w:t>
      </w:r>
      <w:r w:rsidR="0020064E">
        <w:rPr>
          <w:rFonts w:ascii="Verdana" w:hAnsi="Verdana"/>
          <w:sz w:val="20"/>
          <w:szCs w:val="20"/>
        </w:rPr>
        <w:t xml:space="preserve">? </w:t>
      </w:r>
      <w:r w:rsidR="005A34CC">
        <w:rPr>
          <w:rFonts w:ascii="Verdana" w:hAnsi="Verdana"/>
          <w:sz w:val="20"/>
          <w:szCs w:val="20"/>
        </w:rPr>
        <w:t>Almost a</w:t>
      </w:r>
      <w:r>
        <w:rPr>
          <w:rFonts w:ascii="Verdana" w:hAnsi="Verdana"/>
          <w:sz w:val="20"/>
          <w:szCs w:val="20"/>
        </w:rPr>
        <w:t xml:space="preserve">s soon as this statement was </w:t>
      </w:r>
      <w:r w:rsidR="005A34CC">
        <w:rPr>
          <w:rFonts w:ascii="Verdana" w:hAnsi="Verdana"/>
          <w:sz w:val="20"/>
          <w:szCs w:val="20"/>
        </w:rPr>
        <w:t xml:space="preserve">made, Minister Mboweni stated that </w:t>
      </w:r>
      <w:r w:rsidR="005A34CC" w:rsidRPr="005A34CC">
        <w:rPr>
          <w:rFonts w:ascii="Verdana" w:hAnsi="Verdana"/>
          <w:sz w:val="20"/>
          <w:szCs w:val="20"/>
        </w:rPr>
        <w:t>Sanral must reverse</w:t>
      </w:r>
      <w:r w:rsidR="005A34CC">
        <w:rPr>
          <w:rFonts w:ascii="Verdana" w:hAnsi="Verdana"/>
          <w:sz w:val="20"/>
          <w:szCs w:val="20"/>
        </w:rPr>
        <w:t xml:space="preserve"> its</w:t>
      </w:r>
      <w:r w:rsidR="005A34CC" w:rsidRPr="005A34CC">
        <w:rPr>
          <w:rFonts w:ascii="Verdana" w:hAnsi="Verdana"/>
          <w:sz w:val="20"/>
          <w:szCs w:val="20"/>
        </w:rPr>
        <w:t xml:space="preserve"> 'very bad' decision on e-toll debt</w:t>
      </w:r>
      <w:r w:rsidR="005A34CC">
        <w:rPr>
          <w:rFonts w:ascii="Verdana" w:hAnsi="Verdana"/>
          <w:sz w:val="20"/>
          <w:szCs w:val="20"/>
        </w:rPr>
        <w:t xml:space="preserve">. As you can imagine Mr. President, all this flip-flopping and the lack of a cohesive voice on this issue has left us, the citizens of this province, very confused. </w:t>
      </w:r>
      <w:r w:rsidR="00A9497F">
        <w:rPr>
          <w:rFonts w:ascii="Verdana" w:hAnsi="Verdana"/>
          <w:sz w:val="20"/>
          <w:szCs w:val="20"/>
        </w:rPr>
        <w:t>As such, this open letter is a last-ditch attempt to obtain clarity on e-tolls once and for all.</w:t>
      </w:r>
    </w:p>
    <w:p w14:paraId="3C321AD1" w14:textId="1D39CE9B" w:rsidR="005A34CC" w:rsidRDefault="005A34CC" w:rsidP="005A34C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is a critical issue, Mr. President, because the e-toll system has made criminals of ordinary South Africans. Something which I believe is neither justified, nor deserved. What the people of this province struggle to understand, is that our roads are already paid for, so where does the e-toll money go? Because we have been burnt so many times by corruption in the past, I cannot help but wonder whether the lack of transparency and clear direction on e-tolls is because a web of corruption underlies this system, like so many others, in our province.</w:t>
      </w:r>
      <w:r w:rsidR="00A9497F">
        <w:rPr>
          <w:rFonts w:ascii="Verdana" w:hAnsi="Verdana"/>
          <w:sz w:val="20"/>
          <w:szCs w:val="20"/>
        </w:rPr>
        <w:t xml:space="preserve"> Are we being duped?</w:t>
      </w:r>
    </w:p>
    <w:p w14:paraId="4DB7C26F" w14:textId="1DAB0A06" w:rsidR="00A9497F" w:rsidRDefault="00A9497F" w:rsidP="005A34C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5AC38A9" w14:textId="7B0672DF" w:rsidR="00A9497F" w:rsidRDefault="00A9497F" w:rsidP="005A34C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171E027" w14:textId="48B11DD8" w:rsidR="00A9497F" w:rsidRDefault="00A9497F" w:rsidP="005A34C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DD2D3F7" w14:textId="77777777" w:rsidR="00A9497F" w:rsidRPr="005A34CC" w:rsidRDefault="00A9497F" w:rsidP="005A34C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303FC2F" w14:textId="558945EE" w:rsidR="00552E21" w:rsidRDefault="00A9497F" w:rsidP="00552E2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What we need, Mr. President, is leadership, and </w:t>
      </w:r>
      <w:r w:rsidR="00F42B67">
        <w:rPr>
          <w:rFonts w:ascii="Verdana" w:hAnsi="Verdana"/>
          <w:sz w:val="20"/>
          <w:szCs w:val="20"/>
        </w:rPr>
        <w:t>I am</w:t>
      </w:r>
      <w:r>
        <w:rPr>
          <w:rFonts w:ascii="Verdana" w:hAnsi="Verdana"/>
          <w:sz w:val="20"/>
          <w:szCs w:val="20"/>
        </w:rPr>
        <w:t xml:space="preserve"> calling on you, our President, to provide this. I would like to challenge you to come and meet with myself, and DA leader Mr Mmusi Maimane, within 7 days to explain exactly what the future of e-tolls will be. We need, and deserve, a clear response.</w:t>
      </w:r>
    </w:p>
    <w:p w14:paraId="56720284" w14:textId="77777777" w:rsidR="00A9497F" w:rsidRPr="00552E21" w:rsidRDefault="00A9497F" w:rsidP="00552E2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D4CC396" w14:textId="22A2F808" w:rsidR="00786A84" w:rsidRPr="00A9497F" w:rsidRDefault="00A9497F" w:rsidP="00A9497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497F">
        <w:rPr>
          <w:rFonts w:ascii="Verdana" w:hAnsi="Verdana"/>
          <w:sz w:val="20"/>
          <w:szCs w:val="20"/>
        </w:rPr>
        <w:t>I sincerely hope that you will rise to this challenge Mr. President.</w:t>
      </w:r>
    </w:p>
    <w:p w14:paraId="789C9C9F" w14:textId="4AB1EA88" w:rsidR="00552E21" w:rsidRDefault="00A9497F" w:rsidP="00A9497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await your response.</w:t>
      </w:r>
    </w:p>
    <w:p w14:paraId="267F4C88" w14:textId="7CA7D12C" w:rsidR="00A9497F" w:rsidRDefault="00A9497F" w:rsidP="00A9497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D108809" w14:textId="4A9F3ABE" w:rsidR="00A9497F" w:rsidRDefault="00A9497F" w:rsidP="00A9497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Regards</w:t>
      </w:r>
    </w:p>
    <w:p w14:paraId="599D6D2E" w14:textId="7AC05D78" w:rsidR="00A9497F" w:rsidRDefault="00A9497F" w:rsidP="00A9497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Solly Msimanga MPL</w:t>
      </w:r>
    </w:p>
    <w:p w14:paraId="25C1D000" w14:textId="77777777" w:rsidR="00552E21" w:rsidRDefault="00552E21" w:rsidP="0022645D">
      <w:pPr>
        <w:rPr>
          <w:rFonts w:ascii="Lora" w:hAnsi="Lora"/>
          <w:color w:val="212529"/>
          <w:sz w:val="23"/>
          <w:szCs w:val="23"/>
          <w:shd w:val="clear" w:color="auto" w:fill="F4F4F4"/>
        </w:rPr>
      </w:pPr>
    </w:p>
    <w:p w14:paraId="2B9BE7AE" w14:textId="1713C4CC" w:rsidR="00786A84" w:rsidRDefault="00786A84" w:rsidP="0022645D">
      <w:pPr>
        <w:rPr>
          <w:rFonts w:ascii="Lora" w:hAnsi="Lora"/>
          <w:color w:val="212529"/>
          <w:sz w:val="23"/>
          <w:szCs w:val="23"/>
          <w:shd w:val="clear" w:color="auto" w:fill="F4F4F4"/>
        </w:rPr>
      </w:pPr>
    </w:p>
    <w:p w14:paraId="08136492" w14:textId="77777777" w:rsidR="00001748" w:rsidRDefault="00001748" w:rsidP="00786A84">
      <w:pPr>
        <w:pStyle w:val="NoSpacing"/>
        <w:spacing w:line="360" w:lineRule="auto"/>
        <w:rPr>
          <w:rFonts w:ascii="Verdana" w:hAnsi="Verdana"/>
          <w:sz w:val="20"/>
          <w:szCs w:val="20"/>
        </w:rPr>
      </w:pPr>
    </w:p>
    <w:p w14:paraId="19B3B05D" w14:textId="77777777" w:rsidR="00001748" w:rsidRDefault="00001748" w:rsidP="00786A84">
      <w:pPr>
        <w:pStyle w:val="NoSpacing"/>
        <w:spacing w:line="360" w:lineRule="auto"/>
        <w:rPr>
          <w:rFonts w:ascii="Verdana" w:hAnsi="Verdana"/>
          <w:sz w:val="20"/>
          <w:szCs w:val="20"/>
        </w:rPr>
      </w:pPr>
    </w:p>
    <w:p w14:paraId="2DFC332C" w14:textId="77777777" w:rsidR="00001748" w:rsidRDefault="00001748" w:rsidP="00786A84">
      <w:pPr>
        <w:pStyle w:val="NoSpacing"/>
        <w:spacing w:line="360" w:lineRule="auto"/>
        <w:rPr>
          <w:rFonts w:ascii="Verdana" w:hAnsi="Verdana"/>
          <w:sz w:val="20"/>
          <w:szCs w:val="20"/>
        </w:rPr>
      </w:pPr>
    </w:p>
    <w:p w14:paraId="2DA208D8" w14:textId="77777777" w:rsidR="00001748" w:rsidRDefault="00001748" w:rsidP="00786A84">
      <w:pPr>
        <w:pStyle w:val="NoSpacing"/>
        <w:spacing w:line="360" w:lineRule="auto"/>
        <w:rPr>
          <w:rFonts w:ascii="Verdana" w:hAnsi="Verdana"/>
          <w:sz w:val="20"/>
          <w:szCs w:val="20"/>
        </w:rPr>
      </w:pPr>
    </w:p>
    <w:p w14:paraId="3C3A09FB" w14:textId="77777777" w:rsidR="00001748" w:rsidRDefault="00001748" w:rsidP="00786A84">
      <w:pPr>
        <w:pStyle w:val="NoSpacing"/>
        <w:spacing w:line="360" w:lineRule="auto"/>
        <w:rPr>
          <w:rFonts w:ascii="Verdana" w:hAnsi="Verdana"/>
          <w:sz w:val="20"/>
          <w:szCs w:val="20"/>
        </w:rPr>
      </w:pPr>
    </w:p>
    <w:p w14:paraId="14769A82" w14:textId="77777777" w:rsidR="00001748" w:rsidRPr="0022645D" w:rsidRDefault="00001748" w:rsidP="00786A84">
      <w:pPr>
        <w:spacing w:line="360" w:lineRule="auto"/>
        <w:rPr>
          <w:lang w:val="en-US"/>
        </w:rPr>
      </w:pPr>
    </w:p>
    <w:sectPr w:rsidR="00001748" w:rsidRPr="0022645D" w:rsidSect="002E145B">
      <w:headerReference w:type="even" r:id="rId6"/>
      <w:headerReference w:type="default" r:id="rId7"/>
      <w:headerReference w:type="first" r:id="rId8"/>
      <w:pgSz w:w="11906" w:h="16838"/>
      <w:pgMar w:top="1440" w:right="964" w:bottom="1440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917B1" w14:textId="77777777" w:rsidR="0099258F" w:rsidRDefault="0099258F" w:rsidP="00981F5A">
      <w:pPr>
        <w:spacing w:after="0" w:line="240" w:lineRule="auto"/>
      </w:pPr>
      <w:r>
        <w:separator/>
      </w:r>
    </w:p>
  </w:endnote>
  <w:endnote w:type="continuationSeparator" w:id="0">
    <w:p w14:paraId="1C96A628" w14:textId="77777777" w:rsidR="0099258F" w:rsidRDefault="0099258F" w:rsidP="0098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auto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AC206" w14:textId="77777777" w:rsidR="0099258F" w:rsidRDefault="0099258F" w:rsidP="00981F5A">
      <w:pPr>
        <w:spacing w:after="0" w:line="240" w:lineRule="auto"/>
      </w:pPr>
      <w:r>
        <w:separator/>
      </w:r>
    </w:p>
  </w:footnote>
  <w:footnote w:type="continuationSeparator" w:id="0">
    <w:p w14:paraId="4615BF5E" w14:textId="77777777" w:rsidR="0099258F" w:rsidRDefault="0099258F" w:rsidP="0098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AA7D" w14:textId="77777777" w:rsidR="00BC2843" w:rsidRDefault="00345178">
    <w:pPr>
      <w:pStyle w:val="Header"/>
    </w:pPr>
    <w:r>
      <w:rPr>
        <w:noProof/>
        <w:lang w:eastAsia="en-ZA"/>
      </w:rPr>
      <w:pict w14:anchorId="2DE34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19188" o:spid="_x0000_s2051" type="#_x0000_t75" alt="Letterhead Watermark-01" style="position:absolute;margin-left:0;margin-top:0;width:595.7pt;height:842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Watermar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AFD7" w14:textId="77777777" w:rsidR="009C22E2" w:rsidRDefault="00345178" w:rsidP="0022645D">
    <w:pPr>
      <w:pStyle w:val="Header"/>
      <w:ind w:left="567"/>
      <w:jc w:val="right"/>
      <w:rPr>
        <w:b/>
        <w:shd w:val="clear" w:color="auto" w:fill="FFFFFF"/>
      </w:rPr>
    </w:pPr>
    <w:r>
      <w:rPr>
        <w:b/>
        <w:noProof/>
        <w:color w:val="00579D"/>
        <w:lang w:eastAsia="en-ZA"/>
      </w:rPr>
      <w:pict w14:anchorId="028C9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19189" o:spid="_x0000_s2050" type="#_x0000_t75" alt="Letterhead Watermark-01" style="position:absolute;left:0;text-align:left;margin-left:-60.4pt;margin-top:-188.35pt;width:595.7pt;height:842.15pt;z-index:-251656192;mso-wrap-edited:f;mso-width-percent:0;mso-height-percent:0;mso-position-horizontal-relative:margin;mso-position-vertical-relative:margin;mso-width-percent:0;mso-height-percent:0" o:allowincell="f">
          <v:imagedata r:id="rId1" o:title="Letterhead Watermark-01"/>
          <w10:wrap anchorx="margin" anchory="margin"/>
        </v:shape>
      </w:pict>
    </w:r>
  </w:p>
  <w:p w14:paraId="4C318061" w14:textId="77777777" w:rsidR="00473C85" w:rsidRPr="00FD6175" w:rsidRDefault="00046FC4" w:rsidP="0022645D">
    <w:pPr>
      <w:pStyle w:val="Header"/>
      <w:ind w:left="567"/>
      <w:jc w:val="right"/>
      <w:rPr>
        <w:b/>
        <w:shd w:val="clear" w:color="auto" w:fill="FFFFFF"/>
      </w:rPr>
    </w:pPr>
    <w:r>
      <w:rPr>
        <w:b/>
        <w:shd w:val="clear" w:color="auto" w:fill="FFFFFF"/>
      </w:rPr>
      <w:t>Gauteng Provincial Head Office</w:t>
    </w:r>
  </w:p>
  <w:p w14:paraId="2216E8B3" w14:textId="77777777" w:rsidR="004B04B9" w:rsidRDefault="00DC1086" w:rsidP="00DC1086">
    <w:pPr>
      <w:pStyle w:val="Header"/>
      <w:spacing w:line="220" w:lineRule="exact"/>
      <w:ind w:left="567"/>
      <w:jc w:val="right"/>
      <w:rPr>
        <w:sz w:val="18"/>
        <w:shd w:val="clear" w:color="auto" w:fill="FFFFFF"/>
      </w:rPr>
    </w:pPr>
    <w:r>
      <w:rPr>
        <w:b/>
        <w:sz w:val="18"/>
        <w:shd w:val="clear" w:color="auto" w:fill="FFFFFF"/>
      </w:rPr>
      <w:t>GP Premier Candidate</w:t>
    </w:r>
    <w:r w:rsidR="00473C85" w:rsidRPr="00FD6175">
      <w:rPr>
        <w:b/>
        <w:sz w:val="18"/>
        <w:shd w:val="clear" w:color="auto" w:fill="FFFFFF"/>
      </w:rPr>
      <w:t>:</w:t>
    </w:r>
    <w:r w:rsidR="00473C85" w:rsidRPr="00FD6175">
      <w:rPr>
        <w:sz w:val="18"/>
        <w:shd w:val="clear" w:color="auto" w:fill="FFFFFF"/>
      </w:rPr>
      <w:t xml:space="preserve"> </w:t>
    </w:r>
    <w:r>
      <w:rPr>
        <w:sz w:val="18"/>
        <w:shd w:val="clear" w:color="auto" w:fill="FFFFFF"/>
      </w:rPr>
      <w:t>Solly Msimanga</w:t>
    </w:r>
  </w:p>
  <w:p w14:paraId="63E9DE3C" w14:textId="77777777" w:rsidR="00DC1086" w:rsidRDefault="00DC1086" w:rsidP="00DC1086">
    <w:pPr>
      <w:pStyle w:val="Header"/>
      <w:spacing w:line="220" w:lineRule="exact"/>
      <w:ind w:left="567"/>
      <w:jc w:val="right"/>
      <w:rPr>
        <w:sz w:val="18"/>
        <w:shd w:val="clear" w:color="auto" w:fill="FFFFFF"/>
      </w:rPr>
    </w:pPr>
    <w:r>
      <w:rPr>
        <w:b/>
        <w:sz w:val="18"/>
        <w:shd w:val="clear" w:color="auto" w:fill="FFFFFF"/>
      </w:rPr>
      <w:t>Chief of Staff to GP Premier Candidate:</w:t>
    </w:r>
    <w:r>
      <w:rPr>
        <w:sz w:val="18"/>
        <w:shd w:val="clear" w:color="auto" w:fill="FFFFFF"/>
      </w:rPr>
      <w:t xml:space="preserve"> Werner Le Grange</w:t>
    </w:r>
  </w:p>
  <w:p w14:paraId="1DFFA161" w14:textId="77777777" w:rsidR="00DC1086" w:rsidRPr="00FD6175" w:rsidRDefault="00DC1086" w:rsidP="00DC1086">
    <w:pPr>
      <w:pStyle w:val="Header"/>
      <w:spacing w:line="220" w:lineRule="exact"/>
      <w:ind w:left="567"/>
      <w:jc w:val="right"/>
      <w:rPr>
        <w:sz w:val="18"/>
        <w:shd w:val="clear" w:color="auto" w:fill="FFFFFF"/>
      </w:rPr>
    </w:pPr>
    <w:r w:rsidRPr="00DC1086">
      <w:rPr>
        <w:b/>
        <w:sz w:val="18"/>
        <w:shd w:val="clear" w:color="auto" w:fill="FFFFFF"/>
      </w:rPr>
      <w:t>Email:</w:t>
    </w:r>
    <w:r>
      <w:rPr>
        <w:sz w:val="18"/>
        <w:shd w:val="clear" w:color="auto" w:fill="FFFFFF"/>
      </w:rPr>
      <w:t xml:space="preserve"> </w:t>
    </w:r>
    <w:r w:rsidRPr="00DC1086">
      <w:rPr>
        <w:sz w:val="18"/>
        <w:shd w:val="clear" w:color="auto" w:fill="FFFFFF"/>
      </w:rPr>
      <w:t>wernerlg@da.org.za</w:t>
    </w:r>
  </w:p>
  <w:p w14:paraId="72DECA32" w14:textId="77777777" w:rsidR="00473C85" w:rsidRPr="00FD6175" w:rsidRDefault="00473C85" w:rsidP="00A90A13">
    <w:pPr>
      <w:pStyle w:val="Header"/>
      <w:spacing w:line="220" w:lineRule="exact"/>
      <w:ind w:left="567"/>
      <w:jc w:val="right"/>
      <w:rPr>
        <w:sz w:val="18"/>
        <w:shd w:val="clear" w:color="auto" w:fill="FFFFFF"/>
      </w:rPr>
    </w:pPr>
    <w:r w:rsidRPr="00FD6175">
      <w:rPr>
        <w:b/>
        <w:sz w:val="18"/>
        <w:shd w:val="clear" w:color="auto" w:fill="FFFFFF"/>
      </w:rPr>
      <w:t>Tel:</w:t>
    </w:r>
    <w:r w:rsidRPr="00FD6175">
      <w:rPr>
        <w:sz w:val="18"/>
        <w:shd w:val="clear" w:color="auto" w:fill="FFFFFF"/>
      </w:rPr>
      <w:t xml:space="preserve"> +27 </w:t>
    </w:r>
    <w:r w:rsidR="00046FC4">
      <w:rPr>
        <w:sz w:val="18"/>
        <w:shd w:val="clear" w:color="auto" w:fill="FFFFFF"/>
      </w:rPr>
      <w:t>10 593 3020</w:t>
    </w:r>
  </w:p>
  <w:p w14:paraId="67FFD6B3" w14:textId="77777777" w:rsidR="00473C85" w:rsidRPr="00FD6175" w:rsidRDefault="001B0A74" w:rsidP="00A90A13">
    <w:pPr>
      <w:pStyle w:val="Header"/>
      <w:spacing w:line="220" w:lineRule="exact"/>
      <w:ind w:left="567"/>
      <w:jc w:val="right"/>
      <w:rPr>
        <w:rStyle w:val="Hyperlink"/>
        <w:b/>
        <w:color w:val="005BA6"/>
        <w:sz w:val="18"/>
        <w:shd w:val="clear" w:color="auto" w:fill="FFFFFF"/>
      </w:rPr>
    </w:pPr>
    <w:r w:rsidRPr="00FD6175">
      <w:rPr>
        <w:b/>
        <w:sz w:val="18"/>
        <w:shd w:val="clear" w:color="auto" w:fill="FFFFFF"/>
      </w:rPr>
      <w:fldChar w:fldCharType="begin"/>
    </w:r>
    <w:r w:rsidRPr="00FD6175">
      <w:rPr>
        <w:b/>
        <w:sz w:val="18"/>
        <w:shd w:val="clear" w:color="auto" w:fill="FFFFFF"/>
      </w:rPr>
      <w:instrText xml:space="preserve"> HYPERLINK "http://www.da.org.za/" </w:instrText>
    </w:r>
    <w:r w:rsidRPr="00FD6175">
      <w:rPr>
        <w:b/>
        <w:sz w:val="18"/>
        <w:shd w:val="clear" w:color="auto" w:fill="FFFFFF"/>
      </w:rPr>
      <w:fldChar w:fldCharType="separate"/>
    </w:r>
    <w:r w:rsidR="00473C85" w:rsidRPr="00FD6175">
      <w:rPr>
        <w:rStyle w:val="Hyperlink"/>
        <w:b/>
        <w:color w:val="005BA6"/>
        <w:sz w:val="18"/>
        <w:shd w:val="clear" w:color="auto" w:fill="FFFFFF"/>
      </w:rPr>
      <w:t>www.da.org.za</w:t>
    </w:r>
  </w:p>
  <w:p w14:paraId="5CDC78A7" w14:textId="77777777" w:rsidR="00473C85" w:rsidRPr="00046FC4" w:rsidRDefault="001B0A74" w:rsidP="00046FC4">
    <w:pPr>
      <w:pStyle w:val="Header"/>
      <w:spacing w:line="220" w:lineRule="exact"/>
      <w:ind w:left="567"/>
      <w:jc w:val="right"/>
      <w:rPr>
        <w:b/>
        <w:sz w:val="18"/>
        <w:shd w:val="clear" w:color="auto" w:fill="FFFFFF"/>
      </w:rPr>
    </w:pPr>
    <w:r w:rsidRPr="00FD6175">
      <w:rPr>
        <w:b/>
        <w:sz w:val="18"/>
        <w:shd w:val="clear" w:color="auto" w:fill="FFFFFF"/>
      </w:rPr>
      <w:fldChar w:fldCharType="end"/>
    </w:r>
    <w:r w:rsidR="00046FC4">
      <w:rPr>
        <w:b/>
        <w:sz w:val="18"/>
        <w:shd w:val="clear" w:color="auto" w:fill="FFFFFF"/>
      </w:rPr>
      <w:t>21 Ernest Oppenheimer Avenue</w:t>
    </w:r>
    <w:r w:rsidR="004B04B9">
      <w:rPr>
        <w:b/>
        <w:sz w:val="18"/>
        <w:shd w:val="clear" w:color="auto" w:fill="FFFFFF"/>
      </w:rPr>
      <w:t xml:space="preserve">, </w:t>
    </w:r>
    <w:proofErr w:type="spellStart"/>
    <w:r w:rsidR="004B04B9">
      <w:rPr>
        <w:b/>
        <w:sz w:val="18"/>
        <w:shd w:val="clear" w:color="auto" w:fill="FFFFFF"/>
      </w:rPr>
      <w:t>Bruma</w:t>
    </w:r>
    <w:proofErr w:type="spellEnd"/>
    <w:r w:rsidR="004B04B9">
      <w:rPr>
        <w:b/>
        <w:sz w:val="18"/>
        <w:shd w:val="clear" w:color="auto" w:fill="FFFFFF"/>
      </w:rPr>
      <w:t>, Johannesburg, 2026</w:t>
    </w:r>
  </w:p>
  <w:p w14:paraId="110D8087" w14:textId="77777777" w:rsidR="006421FB" w:rsidRDefault="006421FB">
    <w:pPr>
      <w:pStyle w:val="Header"/>
    </w:pPr>
  </w:p>
  <w:p w14:paraId="4E08770F" w14:textId="77777777" w:rsidR="006421FB" w:rsidRDefault="00642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548A0" w14:textId="77777777" w:rsidR="00BC2843" w:rsidRDefault="00345178">
    <w:pPr>
      <w:pStyle w:val="Header"/>
    </w:pPr>
    <w:r>
      <w:rPr>
        <w:noProof/>
        <w:lang w:eastAsia="en-ZA"/>
      </w:rPr>
      <w:pict w14:anchorId="669A3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19187" o:spid="_x0000_s2049" type="#_x0000_t75" alt="Letterhead Watermark-01" style="position:absolute;margin-left:0;margin-top:0;width:595.7pt;height:842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Watermark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C4"/>
    <w:rsid w:val="00001748"/>
    <w:rsid w:val="00046FC4"/>
    <w:rsid w:val="001B0A74"/>
    <w:rsid w:val="0020064E"/>
    <w:rsid w:val="00204108"/>
    <w:rsid w:val="0022645D"/>
    <w:rsid w:val="00230A75"/>
    <w:rsid w:val="00243BBE"/>
    <w:rsid w:val="002C332A"/>
    <w:rsid w:val="002E145B"/>
    <w:rsid w:val="0030462A"/>
    <w:rsid w:val="003344F9"/>
    <w:rsid w:val="00345178"/>
    <w:rsid w:val="00472CE7"/>
    <w:rsid w:val="00473C85"/>
    <w:rsid w:val="004A31E4"/>
    <w:rsid w:val="004B04B9"/>
    <w:rsid w:val="004D47B4"/>
    <w:rsid w:val="00552E21"/>
    <w:rsid w:val="00572509"/>
    <w:rsid w:val="005836EE"/>
    <w:rsid w:val="005A34CC"/>
    <w:rsid w:val="005D178D"/>
    <w:rsid w:val="005E480B"/>
    <w:rsid w:val="0062777C"/>
    <w:rsid w:val="006421FB"/>
    <w:rsid w:val="006A1EE2"/>
    <w:rsid w:val="006D3E0E"/>
    <w:rsid w:val="00701F2F"/>
    <w:rsid w:val="00786A84"/>
    <w:rsid w:val="007E3244"/>
    <w:rsid w:val="007E4426"/>
    <w:rsid w:val="00810D84"/>
    <w:rsid w:val="00842714"/>
    <w:rsid w:val="008608A7"/>
    <w:rsid w:val="008C61CE"/>
    <w:rsid w:val="009400BD"/>
    <w:rsid w:val="0096101C"/>
    <w:rsid w:val="00981F5A"/>
    <w:rsid w:val="0099258F"/>
    <w:rsid w:val="009B0B01"/>
    <w:rsid w:val="009C22E2"/>
    <w:rsid w:val="00A018B1"/>
    <w:rsid w:val="00A46DF0"/>
    <w:rsid w:val="00A5464B"/>
    <w:rsid w:val="00A90A13"/>
    <w:rsid w:val="00A9497F"/>
    <w:rsid w:val="00AB5DDC"/>
    <w:rsid w:val="00AC6212"/>
    <w:rsid w:val="00AE0B88"/>
    <w:rsid w:val="00B37FD5"/>
    <w:rsid w:val="00B8726D"/>
    <w:rsid w:val="00BC2843"/>
    <w:rsid w:val="00CD0191"/>
    <w:rsid w:val="00CD6557"/>
    <w:rsid w:val="00DC0C90"/>
    <w:rsid w:val="00DC1086"/>
    <w:rsid w:val="00E521AC"/>
    <w:rsid w:val="00EB199F"/>
    <w:rsid w:val="00EB1B14"/>
    <w:rsid w:val="00F26F12"/>
    <w:rsid w:val="00F367A3"/>
    <w:rsid w:val="00F42B67"/>
    <w:rsid w:val="00F638BC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69816AE2"/>
  <w15:chartTrackingRefBased/>
  <w15:docId w15:val="{7EB2A651-3AEB-4C81-8B94-2B09B62E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DF0"/>
    <w:rPr>
      <w:rFonts w:ascii="Montserrat" w:hAnsi="Montserrat"/>
      <w:color w:val="005B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DF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DF0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DF0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5A"/>
  </w:style>
  <w:style w:type="paragraph" w:styleId="Footer">
    <w:name w:val="footer"/>
    <w:basedOn w:val="Normal"/>
    <w:link w:val="FooterChar"/>
    <w:uiPriority w:val="99"/>
    <w:unhideWhenUsed/>
    <w:rsid w:val="00981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5A"/>
  </w:style>
  <w:style w:type="character" w:styleId="Hyperlink">
    <w:name w:val="Hyperlink"/>
    <w:basedOn w:val="DefaultParagraphFont"/>
    <w:uiPriority w:val="99"/>
    <w:unhideWhenUsed/>
    <w:rsid w:val="00981F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1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7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F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F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D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6DF0"/>
    <w:rPr>
      <w:rFonts w:ascii="Montserrat" w:eastAsiaTheme="majorEastAsia" w:hAnsi="Montserrat" w:cstheme="majorBidi"/>
      <w:b/>
      <w:color w:val="005BA6"/>
      <w:sz w:val="32"/>
      <w:szCs w:val="32"/>
    </w:rPr>
  </w:style>
  <w:style w:type="paragraph" w:styleId="NoSpacing">
    <w:name w:val="No Spacing"/>
    <w:uiPriority w:val="1"/>
    <w:qFormat/>
    <w:rsid w:val="00A46DF0"/>
    <w:pPr>
      <w:spacing w:after="0" w:line="240" w:lineRule="auto"/>
    </w:pPr>
    <w:rPr>
      <w:rFonts w:ascii="Montserrat" w:hAnsi="Montserrat"/>
      <w:color w:val="005BA6"/>
    </w:rPr>
  </w:style>
  <w:style w:type="character" w:customStyle="1" w:styleId="Heading2Char">
    <w:name w:val="Heading 2 Char"/>
    <w:basedOn w:val="DefaultParagraphFont"/>
    <w:link w:val="Heading2"/>
    <w:uiPriority w:val="9"/>
    <w:rsid w:val="00A46DF0"/>
    <w:rPr>
      <w:rFonts w:ascii="Montserrat" w:eastAsiaTheme="majorEastAsia" w:hAnsi="Montserrat" w:cstheme="majorBidi"/>
      <w:color w:val="005BA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6DF0"/>
    <w:rPr>
      <w:rFonts w:ascii="Montserrat" w:eastAsiaTheme="majorEastAsia" w:hAnsi="Montserrat" w:cstheme="majorBidi"/>
      <w:color w:val="005BA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igh%20Tyler\AppData\Local\Temp\Temp1_New%20DA%20Letterhead.zip\New%20DA%20Letterhead\New%20DA%20Letterhead%20Template%20-%20struc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DA Letterhead Template - structure</Template>
  <TotalTime>0</TotalTime>
  <Pages>2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Alliance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 User</cp:lastModifiedBy>
  <cp:revision>2</cp:revision>
  <cp:lastPrinted>2018-04-19T10:13:00Z</cp:lastPrinted>
  <dcterms:created xsi:type="dcterms:W3CDTF">2019-04-04T08:22:00Z</dcterms:created>
  <dcterms:modified xsi:type="dcterms:W3CDTF">2019-04-04T08:22:00Z</dcterms:modified>
</cp:coreProperties>
</file>