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0F2FF" w14:textId="77777777" w:rsidR="00362051" w:rsidRDefault="00362051" w:rsidP="00362051">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p>
    <w:p w14:paraId="7996FDB2" w14:textId="77777777" w:rsidR="00362051" w:rsidRDefault="00362051" w:rsidP="00362051">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Pr>
          <w:rFonts w:ascii="Arial" w:hAnsi="Arial" w:cs="Arial"/>
          <w:b/>
        </w:rPr>
        <w:t>AFFIDAVIT</w:t>
      </w:r>
    </w:p>
    <w:p w14:paraId="308F866F" w14:textId="77777777" w:rsidR="00362051" w:rsidRPr="00047605" w:rsidRDefault="00362051" w:rsidP="00362051">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p>
    <w:p w14:paraId="0D25120A" w14:textId="77777777" w:rsidR="00362051" w:rsidRDefault="00362051" w:rsidP="00362051">
      <w:pPr>
        <w:spacing w:after="0" w:line="360" w:lineRule="auto"/>
        <w:rPr>
          <w:rFonts w:ascii="Arial" w:hAnsi="Arial" w:cs="Arial"/>
        </w:rPr>
      </w:pPr>
    </w:p>
    <w:p w14:paraId="6231C892" w14:textId="77777777" w:rsidR="00362051" w:rsidRDefault="00362051" w:rsidP="00362051">
      <w:pPr>
        <w:spacing w:after="0" w:line="360" w:lineRule="auto"/>
        <w:rPr>
          <w:rFonts w:ascii="Arial" w:hAnsi="Arial" w:cs="Arial"/>
        </w:rPr>
      </w:pPr>
    </w:p>
    <w:p w14:paraId="2AE8790F" w14:textId="77777777" w:rsidR="00362051" w:rsidRPr="00972F06" w:rsidRDefault="00362051" w:rsidP="00362051">
      <w:pPr>
        <w:spacing w:after="0" w:line="360" w:lineRule="auto"/>
        <w:rPr>
          <w:rFonts w:ascii="Arial" w:hAnsi="Arial" w:cs="Arial"/>
        </w:rPr>
      </w:pPr>
      <w:r w:rsidRPr="00972F06">
        <w:rPr>
          <w:rFonts w:ascii="Arial" w:hAnsi="Arial" w:cs="Arial"/>
        </w:rPr>
        <w:t>I, the undersigned,</w:t>
      </w:r>
    </w:p>
    <w:p w14:paraId="3378FD21" w14:textId="77777777" w:rsidR="00362051" w:rsidRPr="00972F06" w:rsidRDefault="00362051" w:rsidP="00362051">
      <w:pPr>
        <w:spacing w:after="0" w:line="360" w:lineRule="auto"/>
        <w:rPr>
          <w:rFonts w:ascii="Arial" w:hAnsi="Arial" w:cs="Arial"/>
        </w:rPr>
      </w:pPr>
    </w:p>
    <w:p w14:paraId="51F5B682" w14:textId="3A666A35" w:rsidR="004D169E" w:rsidRPr="006A6985" w:rsidRDefault="00CA724C" w:rsidP="004D169E">
      <w:pPr>
        <w:spacing w:after="0" w:line="360" w:lineRule="auto"/>
        <w:jc w:val="center"/>
        <w:rPr>
          <w:rFonts w:ascii="Arial" w:hAnsi="Arial" w:cs="Arial"/>
          <w:b/>
          <w:highlight w:val="yellow"/>
        </w:rPr>
      </w:pPr>
      <w:r w:rsidRPr="006A6985">
        <w:rPr>
          <w:rFonts w:ascii="Arial" w:hAnsi="Arial" w:cs="Arial"/>
          <w:b/>
        </w:rPr>
        <w:t>RISHIGEN VIRANNA</w:t>
      </w:r>
    </w:p>
    <w:p w14:paraId="5A6776F6" w14:textId="4FC373C4" w:rsidR="004D169E" w:rsidRPr="006A6985" w:rsidRDefault="00CA724C" w:rsidP="004D169E">
      <w:pPr>
        <w:spacing w:after="0" w:line="360" w:lineRule="auto"/>
        <w:jc w:val="center"/>
        <w:rPr>
          <w:rFonts w:ascii="Arial" w:hAnsi="Arial" w:cs="Arial"/>
          <w:b/>
        </w:rPr>
      </w:pPr>
      <w:r w:rsidRPr="006A6985">
        <w:rPr>
          <w:rFonts w:ascii="Arial" w:hAnsi="Arial" w:cs="Arial"/>
          <w:b/>
        </w:rPr>
        <w:t>8701215154084</w:t>
      </w:r>
    </w:p>
    <w:p w14:paraId="4E4B9E1F" w14:textId="77777777" w:rsidR="004D169E" w:rsidRPr="006A6985" w:rsidRDefault="004D169E" w:rsidP="00362051">
      <w:pPr>
        <w:spacing w:after="0" w:line="360" w:lineRule="auto"/>
        <w:jc w:val="both"/>
        <w:rPr>
          <w:rFonts w:ascii="Arial" w:hAnsi="Arial" w:cs="Arial"/>
        </w:rPr>
      </w:pPr>
    </w:p>
    <w:p w14:paraId="4B48179D" w14:textId="77777777" w:rsidR="00362051" w:rsidRDefault="00362051" w:rsidP="00362051">
      <w:pPr>
        <w:spacing w:after="0" w:line="360" w:lineRule="auto"/>
        <w:jc w:val="both"/>
        <w:rPr>
          <w:rFonts w:ascii="Arial" w:hAnsi="Arial" w:cs="Arial"/>
        </w:rPr>
      </w:pPr>
      <w:r w:rsidRPr="00972F06">
        <w:rPr>
          <w:rFonts w:ascii="Arial" w:hAnsi="Arial" w:cs="Arial"/>
        </w:rPr>
        <w:t>Hereby make oath and state that:</w:t>
      </w:r>
    </w:p>
    <w:p w14:paraId="27BEADF0" w14:textId="77777777" w:rsidR="00362051" w:rsidRDefault="00362051" w:rsidP="00362051">
      <w:pPr>
        <w:spacing w:after="0" w:line="360" w:lineRule="auto"/>
        <w:jc w:val="both"/>
        <w:rPr>
          <w:rFonts w:ascii="Arial" w:hAnsi="Arial" w:cs="Arial"/>
        </w:rPr>
      </w:pPr>
    </w:p>
    <w:p w14:paraId="5923AA1A" w14:textId="77777777" w:rsidR="00362051" w:rsidRPr="00972F06" w:rsidRDefault="00362051" w:rsidP="00362051">
      <w:pPr>
        <w:spacing w:after="0" w:line="360" w:lineRule="auto"/>
        <w:jc w:val="both"/>
        <w:rPr>
          <w:rFonts w:ascii="Arial" w:hAnsi="Arial" w:cs="Arial"/>
        </w:rPr>
      </w:pPr>
    </w:p>
    <w:p w14:paraId="48418016" w14:textId="77777777" w:rsidR="00362051" w:rsidRPr="00972F06" w:rsidRDefault="00362051" w:rsidP="00362051">
      <w:pPr>
        <w:spacing w:after="0" w:line="360" w:lineRule="auto"/>
        <w:jc w:val="both"/>
        <w:rPr>
          <w:rFonts w:ascii="Arial" w:hAnsi="Arial" w:cs="Arial"/>
          <w:b/>
          <w:u w:val="single"/>
        </w:rPr>
      </w:pPr>
      <w:r>
        <w:rPr>
          <w:rFonts w:ascii="Arial" w:hAnsi="Arial" w:cs="Arial"/>
          <w:b/>
          <w:u w:val="single"/>
        </w:rPr>
        <w:t>AD DEPONENT</w:t>
      </w:r>
    </w:p>
    <w:p w14:paraId="13DBA143" w14:textId="77777777" w:rsidR="00362051" w:rsidRPr="00972F06" w:rsidRDefault="00362051" w:rsidP="00362051">
      <w:pPr>
        <w:spacing w:after="0" w:line="360" w:lineRule="auto"/>
        <w:jc w:val="center"/>
        <w:rPr>
          <w:rFonts w:ascii="Arial" w:hAnsi="Arial" w:cs="Arial"/>
          <w:b/>
        </w:rPr>
      </w:pPr>
      <w:r w:rsidRPr="00972F06">
        <w:rPr>
          <w:rFonts w:ascii="Arial" w:hAnsi="Arial" w:cs="Arial"/>
          <w:b/>
        </w:rPr>
        <w:t>1.</w:t>
      </w:r>
    </w:p>
    <w:p w14:paraId="6BC655F0" w14:textId="77777777" w:rsidR="00362051" w:rsidRPr="00972F06" w:rsidRDefault="00362051" w:rsidP="00362051">
      <w:pPr>
        <w:spacing w:after="0" w:line="360" w:lineRule="auto"/>
        <w:jc w:val="center"/>
        <w:rPr>
          <w:rFonts w:ascii="Arial" w:hAnsi="Arial" w:cs="Arial"/>
          <w:b/>
        </w:rPr>
      </w:pPr>
    </w:p>
    <w:p w14:paraId="3A9B0D7A" w14:textId="2AB5DC45" w:rsidR="004D169E" w:rsidRPr="00362051" w:rsidRDefault="004D169E" w:rsidP="004D169E">
      <w:pPr>
        <w:pStyle w:val="ListParagraph"/>
        <w:numPr>
          <w:ilvl w:val="1"/>
          <w:numId w:val="1"/>
        </w:numPr>
        <w:spacing w:after="0" w:line="360" w:lineRule="auto"/>
        <w:jc w:val="both"/>
        <w:rPr>
          <w:rFonts w:ascii="Arial" w:hAnsi="Arial" w:cs="Arial"/>
          <w:lang w:val="en-US"/>
        </w:rPr>
      </w:pPr>
      <w:r>
        <w:rPr>
          <w:rFonts w:ascii="Arial" w:hAnsi="Arial" w:cs="Arial"/>
          <w:lang w:val="en-US"/>
        </w:rPr>
        <w:t xml:space="preserve">I am an adult </w:t>
      </w:r>
      <w:r w:rsidR="00CA724C">
        <w:rPr>
          <w:rFonts w:ascii="Arial" w:hAnsi="Arial" w:cs="Arial"/>
          <w:b/>
          <w:lang w:val="en-US"/>
        </w:rPr>
        <w:t>male</w:t>
      </w:r>
      <w:r>
        <w:rPr>
          <w:rFonts w:ascii="Arial" w:hAnsi="Arial" w:cs="Arial"/>
          <w:lang w:val="en-US"/>
        </w:rPr>
        <w:t xml:space="preserve"> person</w:t>
      </w:r>
      <w:r w:rsidRPr="00983A55">
        <w:rPr>
          <w:rFonts w:ascii="Arial" w:hAnsi="Arial" w:cs="Arial"/>
          <w:lang w:val="en-US"/>
        </w:rPr>
        <w:t xml:space="preserve"> of the above details and of full legal capacity, empl</w:t>
      </w:r>
      <w:r>
        <w:rPr>
          <w:rFonts w:ascii="Arial" w:hAnsi="Arial" w:cs="Arial"/>
          <w:lang w:val="en-US"/>
        </w:rPr>
        <w:t xml:space="preserve">oyed as </w:t>
      </w:r>
      <w:r w:rsidR="00CA724C">
        <w:rPr>
          <w:rFonts w:ascii="Arial" w:hAnsi="Arial" w:cs="Arial"/>
          <w:b/>
          <w:lang w:val="en-US"/>
        </w:rPr>
        <w:t>a Member of the KwaZulu Natal Provincial Legislature</w:t>
      </w:r>
      <w:r w:rsidRPr="00983A55">
        <w:rPr>
          <w:rFonts w:ascii="Arial" w:hAnsi="Arial" w:cs="Arial"/>
          <w:lang w:val="en-US"/>
        </w:rPr>
        <w:t>, at</w:t>
      </w:r>
      <w:r>
        <w:rPr>
          <w:rFonts w:ascii="Arial" w:hAnsi="Arial" w:cs="Arial"/>
          <w:b/>
          <w:lang w:val="en-US"/>
        </w:rPr>
        <w:t xml:space="preserve"> </w:t>
      </w:r>
      <w:r w:rsidR="00CA724C">
        <w:rPr>
          <w:rFonts w:ascii="Arial" w:hAnsi="Arial" w:cs="Arial"/>
          <w:b/>
          <w:lang w:val="en-US"/>
        </w:rPr>
        <w:t>244 Langalibalele Street, Pietermaritzburg, 3201</w:t>
      </w:r>
      <w:r>
        <w:rPr>
          <w:rFonts w:ascii="Arial" w:hAnsi="Arial" w:cs="Arial"/>
          <w:lang w:val="en-US"/>
        </w:rPr>
        <w:t xml:space="preserve">, and residing in </w:t>
      </w:r>
      <w:r w:rsidR="00CA724C">
        <w:rPr>
          <w:rFonts w:ascii="Arial" w:hAnsi="Arial" w:cs="Arial"/>
          <w:b/>
          <w:lang w:val="en-US"/>
        </w:rPr>
        <w:t>Margate.</w:t>
      </w:r>
    </w:p>
    <w:p w14:paraId="3465C464" w14:textId="77777777" w:rsidR="00362051" w:rsidRPr="00362051" w:rsidRDefault="00362051" w:rsidP="00362051">
      <w:pPr>
        <w:pStyle w:val="ListParagraph"/>
        <w:spacing w:after="0" w:line="360" w:lineRule="auto"/>
        <w:jc w:val="both"/>
        <w:rPr>
          <w:rFonts w:ascii="Arial" w:hAnsi="Arial" w:cs="Arial"/>
          <w:lang w:val="en-US"/>
        </w:rPr>
      </w:pPr>
    </w:p>
    <w:p w14:paraId="6960D5C3" w14:textId="098B17C0" w:rsidR="004D169E" w:rsidRDefault="00362051" w:rsidP="00362051">
      <w:pPr>
        <w:pStyle w:val="ListParagraph"/>
        <w:numPr>
          <w:ilvl w:val="1"/>
          <w:numId w:val="1"/>
        </w:numPr>
        <w:spacing w:after="0" w:line="360" w:lineRule="auto"/>
        <w:jc w:val="both"/>
        <w:rPr>
          <w:rFonts w:ascii="Arial" w:hAnsi="Arial" w:cs="Arial"/>
          <w:lang w:val="en-US"/>
        </w:rPr>
      </w:pPr>
      <w:r w:rsidRPr="00986388">
        <w:rPr>
          <w:rFonts w:ascii="Arial" w:hAnsi="Arial" w:cs="Arial"/>
          <w:lang w:val="en-US"/>
        </w:rPr>
        <w:t xml:space="preserve">Unless </w:t>
      </w:r>
      <w:r w:rsidR="0026542C" w:rsidRPr="00986388">
        <w:rPr>
          <w:rFonts w:ascii="Arial" w:hAnsi="Arial" w:cs="Arial"/>
          <w:lang w:val="en-US"/>
        </w:rPr>
        <w:t xml:space="preserve">specifically </w:t>
      </w:r>
      <w:r w:rsidRPr="00986388">
        <w:rPr>
          <w:rFonts w:ascii="Arial" w:hAnsi="Arial" w:cs="Arial"/>
          <w:lang w:val="en-US"/>
        </w:rPr>
        <w:t>indicated</w:t>
      </w:r>
      <w:r w:rsidR="0026542C" w:rsidRPr="00986388">
        <w:rPr>
          <w:rFonts w:ascii="Arial" w:hAnsi="Arial" w:cs="Arial"/>
          <w:lang w:val="en-US"/>
        </w:rPr>
        <w:t xml:space="preserve"> otherwise</w:t>
      </w:r>
      <w:r w:rsidRPr="00986388">
        <w:rPr>
          <w:rFonts w:ascii="Arial" w:hAnsi="Arial" w:cs="Arial"/>
          <w:lang w:val="en-US"/>
        </w:rPr>
        <w:t xml:space="preserve">, the facts </w:t>
      </w:r>
      <w:r w:rsidR="0026542C" w:rsidRPr="00986388">
        <w:rPr>
          <w:rFonts w:ascii="Arial" w:hAnsi="Arial" w:cs="Arial"/>
          <w:lang w:val="en-US"/>
        </w:rPr>
        <w:t xml:space="preserve">contained in this affidavit fall </w:t>
      </w:r>
      <w:r w:rsidRPr="00986388">
        <w:rPr>
          <w:rFonts w:ascii="Arial" w:hAnsi="Arial" w:cs="Arial"/>
          <w:lang w:val="en-US"/>
        </w:rPr>
        <w:t>within my personal knowledge and are to the best of my belief both true and correct.</w:t>
      </w:r>
      <w:r w:rsidR="00D54954" w:rsidRPr="00986388">
        <w:rPr>
          <w:rFonts w:ascii="Arial" w:hAnsi="Arial" w:cs="Arial"/>
          <w:lang w:val="en-US"/>
        </w:rPr>
        <w:t xml:space="preserve"> </w:t>
      </w:r>
    </w:p>
    <w:p w14:paraId="61771CF0" w14:textId="77777777" w:rsidR="004D169E" w:rsidRPr="004D169E" w:rsidRDefault="004D169E" w:rsidP="004D169E">
      <w:pPr>
        <w:pStyle w:val="ListParagraph"/>
        <w:rPr>
          <w:rFonts w:ascii="Arial" w:hAnsi="Arial" w:cs="Arial"/>
        </w:rPr>
      </w:pPr>
    </w:p>
    <w:p w14:paraId="3F2C1316" w14:textId="6C376575" w:rsidR="00362051" w:rsidRPr="00986388" w:rsidRDefault="00D54954" w:rsidP="00362051">
      <w:pPr>
        <w:pStyle w:val="ListParagraph"/>
        <w:numPr>
          <w:ilvl w:val="1"/>
          <w:numId w:val="1"/>
        </w:numPr>
        <w:spacing w:after="0" w:line="360" w:lineRule="auto"/>
        <w:jc w:val="both"/>
        <w:rPr>
          <w:rFonts w:ascii="Arial" w:hAnsi="Arial" w:cs="Arial"/>
          <w:lang w:val="en-US"/>
        </w:rPr>
      </w:pPr>
      <w:r w:rsidRPr="00986388">
        <w:rPr>
          <w:rFonts w:ascii="Arial" w:hAnsi="Arial" w:cs="Arial"/>
        </w:rPr>
        <w:t xml:space="preserve">I do however point out that I rely upon the veracity of the </w:t>
      </w:r>
      <w:r w:rsidR="00CA724C">
        <w:rPr>
          <w:rFonts w:ascii="Arial" w:hAnsi="Arial" w:cs="Arial"/>
        </w:rPr>
        <w:t>Public Protector report</w:t>
      </w:r>
      <w:r w:rsidRPr="00986388">
        <w:rPr>
          <w:rFonts w:ascii="Arial" w:hAnsi="Arial" w:cs="Arial"/>
        </w:rPr>
        <w:t xml:space="preserve"> referred to, and that I am deposing this affidavit on the presumption that the report </w:t>
      </w:r>
      <w:proofErr w:type="gramStart"/>
      <w:r w:rsidRPr="00986388">
        <w:rPr>
          <w:rFonts w:ascii="Arial" w:hAnsi="Arial" w:cs="Arial"/>
        </w:rPr>
        <w:t>are</w:t>
      </w:r>
      <w:proofErr w:type="gramEnd"/>
      <w:r w:rsidRPr="00986388">
        <w:rPr>
          <w:rFonts w:ascii="Arial" w:hAnsi="Arial" w:cs="Arial"/>
        </w:rPr>
        <w:t xml:space="preserve"> factually accurate. Other tha</w:t>
      </w:r>
      <w:r w:rsidR="004F11AA" w:rsidRPr="00986388">
        <w:rPr>
          <w:rFonts w:ascii="Arial" w:hAnsi="Arial" w:cs="Arial"/>
        </w:rPr>
        <w:t>n</w:t>
      </w:r>
      <w:r w:rsidRPr="00986388">
        <w:rPr>
          <w:rFonts w:ascii="Arial" w:hAnsi="Arial" w:cs="Arial"/>
        </w:rPr>
        <w:t xml:space="preserve"> what is reported in the </w:t>
      </w:r>
      <w:r w:rsidR="00CA724C">
        <w:rPr>
          <w:rFonts w:ascii="Arial" w:hAnsi="Arial" w:cs="Arial"/>
        </w:rPr>
        <w:t>report</w:t>
      </w:r>
      <w:r w:rsidRPr="00986388">
        <w:rPr>
          <w:rFonts w:ascii="Arial" w:hAnsi="Arial" w:cs="Arial"/>
        </w:rPr>
        <w:t xml:space="preserve"> referred to, I have no personal knowledge of the events.</w:t>
      </w:r>
    </w:p>
    <w:p w14:paraId="18E4F5E8" w14:textId="77777777" w:rsidR="00362051" w:rsidRDefault="00362051" w:rsidP="00362051">
      <w:pPr>
        <w:rPr>
          <w:rFonts w:ascii="Arial" w:hAnsi="Arial" w:cs="Arial"/>
          <w:lang w:val="en-US"/>
        </w:rPr>
      </w:pPr>
    </w:p>
    <w:p w14:paraId="22BA80A0" w14:textId="77777777" w:rsidR="00362051" w:rsidRPr="006A6E2D" w:rsidRDefault="00362051" w:rsidP="00362051">
      <w:pPr>
        <w:rPr>
          <w:rFonts w:ascii="Arial" w:hAnsi="Arial" w:cs="Arial"/>
          <w:lang w:val="en-US"/>
        </w:rPr>
      </w:pPr>
    </w:p>
    <w:p w14:paraId="67E54E91" w14:textId="77777777" w:rsidR="00362051" w:rsidRPr="006A6E2D" w:rsidRDefault="00362051" w:rsidP="00362051">
      <w:pPr>
        <w:spacing w:after="0" w:line="360" w:lineRule="auto"/>
        <w:jc w:val="both"/>
        <w:rPr>
          <w:rFonts w:ascii="Arial" w:hAnsi="Arial" w:cs="Arial"/>
          <w:b/>
          <w:u w:val="single"/>
          <w:lang w:val="en-US"/>
        </w:rPr>
      </w:pPr>
      <w:r>
        <w:rPr>
          <w:rFonts w:ascii="Arial" w:hAnsi="Arial" w:cs="Arial"/>
          <w:b/>
          <w:u w:val="single"/>
          <w:lang w:val="en-US"/>
        </w:rPr>
        <w:t>AD PURPOSE</w:t>
      </w:r>
    </w:p>
    <w:p w14:paraId="630405B6" w14:textId="77777777" w:rsidR="00362051" w:rsidRDefault="00362051" w:rsidP="00362051">
      <w:pPr>
        <w:spacing w:after="0" w:line="360" w:lineRule="auto"/>
        <w:jc w:val="center"/>
        <w:rPr>
          <w:rFonts w:ascii="Arial" w:hAnsi="Arial" w:cs="Arial"/>
          <w:b/>
          <w:lang w:val="en-US"/>
        </w:rPr>
      </w:pPr>
      <w:r>
        <w:rPr>
          <w:rFonts w:ascii="Arial" w:hAnsi="Arial" w:cs="Arial"/>
          <w:b/>
          <w:lang w:val="en-US"/>
        </w:rPr>
        <w:t>2.</w:t>
      </w:r>
    </w:p>
    <w:p w14:paraId="2C5C0CAE" w14:textId="77777777" w:rsidR="00362051" w:rsidRDefault="00362051" w:rsidP="00362051">
      <w:pPr>
        <w:spacing w:after="0" w:line="360" w:lineRule="auto"/>
        <w:jc w:val="center"/>
        <w:rPr>
          <w:rFonts w:ascii="Arial" w:hAnsi="Arial" w:cs="Arial"/>
          <w:b/>
          <w:lang w:val="en-US"/>
        </w:rPr>
      </w:pPr>
    </w:p>
    <w:p w14:paraId="00C29F63" w14:textId="03307967" w:rsidR="00E71905" w:rsidRPr="003D027E" w:rsidRDefault="00362051" w:rsidP="00E71905">
      <w:pPr>
        <w:spacing w:after="0" w:line="360" w:lineRule="auto"/>
        <w:ind w:left="720" w:hanging="720"/>
        <w:jc w:val="both"/>
        <w:rPr>
          <w:rFonts w:ascii="Arial" w:hAnsi="Arial" w:cs="Arial"/>
          <w:lang w:val="en-US"/>
        </w:rPr>
      </w:pPr>
      <w:r w:rsidRPr="0073438B">
        <w:rPr>
          <w:rFonts w:ascii="Arial" w:hAnsi="Arial" w:cs="Arial"/>
          <w:lang w:val="en-US"/>
        </w:rPr>
        <w:t>2.1</w:t>
      </w:r>
      <w:r>
        <w:rPr>
          <w:rFonts w:ascii="Arial" w:hAnsi="Arial" w:cs="Arial"/>
          <w:b/>
          <w:lang w:val="en-US"/>
        </w:rPr>
        <w:tab/>
      </w:r>
      <w:r w:rsidRPr="0073438B">
        <w:rPr>
          <w:rFonts w:ascii="Arial" w:hAnsi="Arial" w:cs="Arial"/>
          <w:lang w:val="en-US"/>
        </w:rPr>
        <w:t>This affi</w:t>
      </w:r>
      <w:r>
        <w:rPr>
          <w:rFonts w:ascii="Arial" w:hAnsi="Arial" w:cs="Arial"/>
          <w:lang w:val="en-US"/>
        </w:rPr>
        <w:t>davit concerns possible criminal offenc</w:t>
      </w:r>
      <w:r w:rsidR="005860C7">
        <w:rPr>
          <w:rFonts w:ascii="Arial" w:hAnsi="Arial" w:cs="Arial"/>
          <w:lang w:val="en-US"/>
        </w:rPr>
        <w:t xml:space="preserve">es committed </w:t>
      </w:r>
      <w:r w:rsidR="007E39F2">
        <w:rPr>
          <w:rFonts w:ascii="Arial" w:hAnsi="Arial" w:cs="Arial"/>
          <w:lang w:val="en-US"/>
        </w:rPr>
        <w:t>by various persons</w:t>
      </w:r>
      <w:r w:rsidR="003E42B1">
        <w:rPr>
          <w:rFonts w:ascii="Arial" w:hAnsi="Arial" w:cs="Arial"/>
          <w:lang w:val="en-US"/>
        </w:rPr>
        <w:t xml:space="preserve"> involved in actions that </w:t>
      </w:r>
      <w:r w:rsidR="0025469A">
        <w:rPr>
          <w:rFonts w:ascii="Arial" w:hAnsi="Arial" w:cs="Arial"/>
          <w:lang w:val="en-US"/>
        </w:rPr>
        <w:t xml:space="preserve">include </w:t>
      </w:r>
      <w:r w:rsidR="00CA724C">
        <w:rPr>
          <w:rFonts w:ascii="Arial" w:hAnsi="Arial" w:cs="Arial"/>
          <w:lang w:val="en-US"/>
        </w:rPr>
        <w:t>allowing</w:t>
      </w:r>
      <w:r w:rsidR="0025469A">
        <w:rPr>
          <w:rFonts w:ascii="Arial" w:hAnsi="Arial" w:cs="Arial"/>
          <w:lang w:val="en-US"/>
        </w:rPr>
        <w:t xml:space="preserve"> </w:t>
      </w:r>
      <w:r w:rsidR="00CA724C">
        <w:rPr>
          <w:rFonts w:ascii="Arial" w:hAnsi="Arial" w:cs="Arial"/>
          <w:lang w:val="en-US"/>
        </w:rPr>
        <w:t>irregular expenditure and fruitless and wasteful expenditure to occur regarding KZN Tender ZNB9281/2012/H for the procurement and services regarding the 4 mobile hospital units</w:t>
      </w:r>
      <w:r w:rsidR="003E42B1">
        <w:rPr>
          <w:rFonts w:ascii="Arial" w:hAnsi="Arial" w:cs="Arial"/>
          <w:lang w:val="en-US"/>
        </w:rPr>
        <w:t>.</w:t>
      </w:r>
    </w:p>
    <w:p w14:paraId="0B12ECA4" w14:textId="77777777" w:rsidR="00E71905" w:rsidRDefault="00E71905" w:rsidP="00E71905">
      <w:pPr>
        <w:spacing w:after="0" w:line="360" w:lineRule="auto"/>
        <w:ind w:left="720" w:hanging="720"/>
        <w:jc w:val="both"/>
        <w:rPr>
          <w:rFonts w:ascii="Arial" w:hAnsi="Arial" w:cs="Arial"/>
          <w:lang w:val="en-US"/>
        </w:rPr>
      </w:pPr>
    </w:p>
    <w:p w14:paraId="48DE75FB" w14:textId="6D1A733C" w:rsidR="00143D27" w:rsidRPr="009A5DC2" w:rsidRDefault="00E71905" w:rsidP="00363987">
      <w:pPr>
        <w:spacing w:after="0" w:line="360" w:lineRule="auto"/>
        <w:ind w:left="720" w:hanging="720"/>
        <w:jc w:val="both"/>
        <w:rPr>
          <w:rFonts w:ascii="Arial" w:hAnsi="Arial" w:cs="Arial"/>
          <w:lang w:val="en-US"/>
        </w:rPr>
      </w:pPr>
      <w:r>
        <w:rPr>
          <w:rFonts w:ascii="Arial" w:hAnsi="Arial" w:cs="Arial"/>
          <w:lang w:val="en-US"/>
        </w:rPr>
        <w:t>2.2</w:t>
      </w:r>
      <w:r>
        <w:rPr>
          <w:rFonts w:ascii="Arial" w:hAnsi="Arial" w:cs="Arial"/>
          <w:lang w:val="en-US"/>
        </w:rPr>
        <w:tab/>
        <w:t xml:space="preserve">I depose this affidavit in my capacity as a concerned citizen, and as a Member of </w:t>
      </w:r>
      <w:r w:rsidR="00CA724C">
        <w:rPr>
          <w:rFonts w:ascii="Arial" w:hAnsi="Arial" w:cs="Arial"/>
          <w:lang w:val="en-US"/>
        </w:rPr>
        <w:t>the KwaZulu Natal Provincial Legislature</w:t>
      </w:r>
      <w:r>
        <w:rPr>
          <w:rFonts w:ascii="Arial" w:hAnsi="Arial" w:cs="Arial"/>
          <w:lang w:val="en-US"/>
        </w:rPr>
        <w:t xml:space="preserve"> representing a sizable constituency that </w:t>
      </w:r>
      <w:r w:rsidR="0025469A">
        <w:rPr>
          <w:rFonts w:ascii="Arial" w:hAnsi="Arial" w:cs="Arial"/>
          <w:lang w:val="en-US"/>
        </w:rPr>
        <w:t>is</w:t>
      </w:r>
      <w:r>
        <w:rPr>
          <w:rFonts w:ascii="Arial" w:hAnsi="Arial" w:cs="Arial"/>
          <w:lang w:val="en-US"/>
        </w:rPr>
        <w:t xml:space="preserve"> directly affected by t</w:t>
      </w:r>
      <w:r w:rsidR="00143D27">
        <w:rPr>
          <w:rFonts w:ascii="Arial" w:hAnsi="Arial" w:cs="Arial"/>
          <w:lang w:val="en-US"/>
        </w:rPr>
        <w:t>he incidents detailed hereunder.</w:t>
      </w:r>
    </w:p>
    <w:p w14:paraId="3B8240DF" w14:textId="77777777" w:rsidR="00143D27" w:rsidRDefault="00143D27" w:rsidP="00143D27">
      <w:pPr>
        <w:spacing w:after="0" w:line="360" w:lineRule="auto"/>
        <w:ind w:left="720" w:hanging="720"/>
        <w:jc w:val="both"/>
        <w:rPr>
          <w:rFonts w:ascii="Arial" w:hAnsi="Arial" w:cs="Arial"/>
          <w:lang w:val="en-US"/>
        </w:rPr>
      </w:pPr>
    </w:p>
    <w:p w14:paraId="62734368" w14:textId="7F7C835B" w:rsidR="00362051" w:rsidRDefault="00363987" w:rsidP="00143D27">
      <w:pPr>
        <w:spacing w:after="0" w:line="360" w:lineRule="auto"/>
        <w:ind w:left="720" w:hanging="720"/>
        <w:jc w:val="both"/>
        <w:rPr>
          <w:rFonts w:ascii="Arial" w:hAnsi="Arial" w:cs="Arial"/>
          <w:lang w:val="en-US"/>
        </w:rPr>
      </w:pPr>
      <w:r>
        <w:rPr>
          <w:rFonts w:ascii="Arial" w:hAnsi="Arial" w:cs="Arial"/>
          <w:lang w:val="en-US"/>
        </w:rPr>
        <w:t>2.3</w:t>
      </w:r>
      <w:r w:rsidR="00143D27">
        <w:rPr>
          <w:rFonts w:ascii="Arial" w:hAnsi="Arial" w:cs="Arial"/>
          <w:lang w:val="en-US"/>
        </w:rPr>
        <w:tab/>
      </w:r>
      <w:r w:rsidR="00E71905">
        <w:rPr>
          <w:rFonts w:ascii="Arial" w:hAnsi="Arial" w:cs="Arial"/>
          <w:lang w:val="en-US"/>
        </w:rPr>
        <w:t>It is my belief that the acts detailed hereunder warrant further investigation by the South African Police Services, with the view to criminal prosecution.</w:t>
      </w:r>
    </w:p>
    <w:p w14:paraId="3CB74136" w14:textId="77777777" w:rsidR="00E71905" w:rsidRDefault="00E71905" w:rsidP="00E71905">
      <w:pPr>
        <w:spacing w:after="0" w:line="360" w:lineRule="auto"/>
        <w:ind w:left="720" w:hanging="720"/>
        <w:jc w:val="both"/>
        <w:rPr>
          <w:rFonts w:ascii="Arial" w:hAnsi="Arial" w:cs="Arial"/>
          <w:lang w:val="en-US"/>
        </w:rPr>
      </w:pPr>
    </w:p>
    <w:p w14:paraId="5D4D7C2C" w14:textId="77777777" w:rsidR="00E71905" w:rsidRPr="00E71905" w:rsidRDefault="00E71905" w:rsidP="00E71905">
      <w:pPr>
        <w:spacing w:after="0" w:line="360" w:lineRule="auto"/>
        <w:ind w:left="720" w:hanging="720"/>
        <w:jc w:val="both"/>
        <w:rPr>
          <w:rFonts w:ascii="Arial" w:hAnsi="Arial" w:cs="Arial"/>
          <w:lang w:val="en-US"/>
        </w:rPr>
      </w:pPr>
    </w:p>
    <w:p w14:paraId="7AEDE064" w14:textId="77777777" w:rsidR="00362051" w:rsidRDefault="00290CC8" w:rsidP="00362051">
      <w:pPr>
        <w:spacing w:after="0" w:line="360" w:lineRule="auto"/>
        <w:jc w:val="both"/>
        <w:rPr>
          <w:rFonts w:ascii="Arial" w:hAnsi="Arial" w:cs="Arial"/>
          <w:b/>
          <w:u w:val="single"/>
          <w:lang w:val="en-US"/>
        </w:rPr>
      </w:pPr>
      <w:r>
        <w:rPr>
          <w:rFonts w:ascii="Arial" w:hAnsi="Arial" w:cs="Arial"/>
          <w:b/>
          <w:u w:val="single"/>
          <w:lang w:val="en-US"/>
        </w:rPr>
        <w:t>BACKGROUND</w:t>
      </w:r>
    </w:p>
    <w:p w14:paraId="12C666F3" w14:textId="77777777" w:rsidR="00362051" w:rsidRPr="007810AC" w:rsidRDefault="00362051" w:rsidP="00362051">
      <w:pPr>
        <w:spacing w:after="0" w:line="360" w:lineRule="auto"/>
        <w:jc w:val="both"/>
        <w:rPr>
          <w:rFonts w:ascii="Arial" w:hAnsi="Arial" w:cs="Arial"/>
          <w:b/>
          <w:u w:val="single"/>
          <w:lang w:val="en-US"/>
        </w:rPr>
      </w:pPr>
    </w:p>
    <w:p w14:paraId="60682D40" w14:textId="77777777" w:rsidR="00362051" w:rsidRDefault="00362051" w:rsidP="00362051">
      <w:pPr>
        <w:spacing w:after="0" w:line="360" w:lineRule="auto"/>
        <w:jc w:val="center"/>
        <w:rPr>
          <w:rFonts w:ascii="Arial" w:hAnsi="Arial" w:cs="Arial"/>
          <w:b/>
          <w:lang w:val="en-US"/>
        </w:rPr>
      </w:pPr>
      <w:r>
        <w:rPr>
          <w:rFonts w:ascii="Arial" w:hAnsi="Arial" w:cs="Arial"/>
          <w:b/>
          <w:lang w:val="en-US"/>
        </w:rPr>
        <w:t>3.</w:t>
      </w:r>
    </w:p>
    <w:p w14:paraId="5113DA6A" w14:textId="77777777" w:rsidR="00E71905" w:rsidRDefault="00E71905" w:rsidP="00362051">
      <w:pPr>
        <w:spacing w:after="0" w:line="360" w:lineRule="auto"/>
        <w:jc w:val="center"/>
        <w:rPr>
          <w:rFonts w:ascii="Arial" w:hAnsi="Arial" w:cs="Arial"/>
          <w:b/>
          <w:lang w:val="en-US"/>
        </w:rPr>
      </w:pPr>
    </w:p>
    <w:p w14:paraId="30C50341" w14:textId="15CDD2B7" w:rsidR="003E42B1" w:rsidRDefault="00E71905" w:rsidP="003E42B1">
      <w:pPr>
        <w:spacing w:after="0" w:line="360" w:lineRule="auto"/>
        <w:ind w:left="720" w:hanging="720"/>
        <w:jc w:val="both"/>
        <w:rPr>
          <w:rFonts w:ascii="Arial" w:hAnsi="Arial" w:cs="Arial"/>
          <w:lang w:val="en-US"/>
        </w:rPr>
      </w:pPr>
      <w:r>
        <w:rPr>
          <w:rFonts w:ascii="Arial" w:hAnsi="Arial" w:cs="Arial"/>
          <w:lang w:val="en-US"/>
        </w:rPr>
        <w:t>3.1</w:t>
      </w:r>
      <w:r>
        <w:rPr>
          <w:rFonts w:ascii="Arial" w:hAnsi="Arial" w:cs="Arial"/>
          <w:lang w:val="en-US"/>
        </w:rPr>
        <w:tab/>
        <w:t>I will throughout my statement refer b</w:t>
      </w:r>
      <w:r w:rsidR="003E42B1">
        <w:rPr>
          <w:rFonts w:ascii="Arial" w:hAnsi="Arial" w:cs="Arial"/>
          <w:lang w:val="en-US"/>
        </w:rPr>
        <w:t xml:space="preserve">ack to </w:t>
      </w:r>
      <w:r w:rsidR="00CA724C">
        <w:rPr>
          <w:rFonts w:ascii="Arial" w:hAnsi="Arial" w:cs="Arial"/>
          <w:lang w:val="en-US"/>
        </w:rPr>
        <w:t>the content of the Public Protector’s</w:t>
      </w:r>
      <w:r w:rsidR="00363987">
        <w:rPr>
          <w:rFonts w:ascii="Arial" w:hAnsi="Arial" w:cs="Arial"/>
          <w:lang w:val="en-US"/>
        </w:rPr>
        <w:t xml:space="preserve"> </w:t>
      </w:r>
      <w:r w:rsidR="00CA724C">
        <w:rPr>
          <w:rFonts w:ascii="Arial" w:hAnsi="Arial" w:cs="Arial"/>
          <w:lang w:val="en-US"/>
        </w:rPr>
        <w:t>Report 109/2019/2020.</w:t>
      </w:r>
    </w:p>
    <w:p w14:paraId="39EFE327" w14:textId="77777777" w:rsidR="00E71905" w:rsidRDefault="00E71905" w:rsidP="00E71905">
      <w:pPr>
        <w:spacing w:after="0" w:line="360" w:lineRule="auto"/>
        <w:ind w:left="720" w:hanging="720"/>
        <w:jc w:val="both"/>
        <w:rPr>
          <w:rFonts w:ascii="Arial" w:hAnsi="Arial" w:cs="Arial"/>
          <w:lang w:val="en-US"/>
        </w:rPr>
      </w:pPr>
    </w:p>
    <w:p w14:paraId="30DFAFF8" w14:textId="2A223D38" w:rsidR="00143D27" w:rsidRPr="00E71905" w:rsidRDefault="00E71905" w:rsidP="000633A6">
      <w:pPr>
        <w:spacing w:after="0" w:line="360" w:lineRule="auto"/>
        <w:ind w:left="720" w:hanging="720"/>
        <w:jc w:val="both"/>
        <w:rPr>
          <w:rFonts w:ascii="Arial" w:hAnsi="Arial" w:cs="Arial"/>
          <w:lang w:val="en-US"/>
        </w:rPr>
      </w:pPr>
      <w:r>
        <w:rPr>
          <w:rFonts w:ascii="Arial" w:hAnsi="Arial" w:cs="Arial"/>
          <w:lang w:val="en-US"/>
        </w:rPr>
        <w:t>3.2</w:t>
      </w:r>
      <w:r>
        <w:rPr>
          <w:rFonts w:ascii="Arial" w:hAnsi="Arial" w:cs="Arial"/>
          <w:lang w:val="en-US"/>
        </w:rPr>
        <w:tab/>
        <w:t xml:space="preserve">I have attached a copy </w:t>
      </w:r>
      <w:r w:rsidR="00CA724C">
        <w:rPr>
          <w:rFonts w:ascii="Arial" w:hAnsi="Arial" w:cs="Arial"/>
          <w:lang w:val="en-US"/>
        </w:rPr>
        <w:t xml:space="preserve">of the Executive Summary of the Public Protector’s report 109/2019/2020 </w:t>
      </w:r>
      <w:r>
        <w:rPr>
          <w:rFonts w:ascii="Arial" w:hAnsi="Arial" w:cs="Arial"/>
          <w:lang w:val="en-US"/>
        </w:rPr>
        <w:t xml:space="preserve">hereto as </w:t>
      </w:r>
      <w:r>
        <w:rPr>
          <w:rFonts w:ascii="Arial" w:hAnsi="Arial" w:cs="Arial"/>
          <w:b/>
          <w:lang w:val="en-US"/>
        </w:rPr>
        <w:t>Annexure “A”</w:t>
      </w:r>
      <w:r>
        <w:rPr>
          <w:rFonts w:ascii="Arial" w:hAnsi="Arial" w:cs="Arial"/>
          <w:lang w:val="en-US"/>
        </w:rPr>
        <w:t xml:space="preserve">. A copy </w:t>
      </w:r>
      <w:r w:rsidR="00D774D1">
        <w:rPr>
          <w:rFonts w:ascii="Arial" w:hAnsi="Arial" w:cs="Arial"/>
          <w:lang w:val="en-US"/>
        </w:rPr>
        <w:t>of the full report is available via the Public Protector’s website.</w:t>
      </w:r>
    </w:p>
    <w:p w14:paraId="12E6A71B" w14:textId="77777777" w:rsidR="00D22775" w:rsidRDefault="00D22775" w:rsidP="00143D27">
      <w:pPr>
        <w:spacing w:after="0" w:line="360" w:lineRule="auto"/>
        <w:jc w:val="both"/>
        <w:rPr>
          <w:rFonts w:ascii="Arial" w:hAnsi="Arial" w:cs="Arial"/>
          <w:lang w:val="en-US"/>
        </w:rPr>
      </w:pPr>
    </w:p>
    <w:p w14:paraId="35A5639E" w14:textId="77777777" w:rsidR="00D22775" w:rsidRDefault="00D22775" w:rsidP="00290CC8">
      <w:pPr>
        <w:spacing w:after="0" w:line="360" w:lineRule="auto"/>
        <w:ind w:left="720" w:hanging="720"/>
        <w:jc w:val="both"/>
        <w:rPr>
          <w:rFonts w:ascii="Arial" w:hAnsi="Arial" w:cs="Arial"/>
          <w:b/>
          <w:u w:val="single"/>
          <w:lang w:val="en-US"/>
        </w:rPr>
      </w:pPr>
    </w:p>
    <w:p w14:paraId="24EB6FB4" w14:textId="77777777" w:rsidR="00D22775" w:rsidRDefault="00D22775" w:rsidP="00290CC8">
      <w:pPr>
        <w:spacing w:after="0" w:line="360" w:lineRule="auto"/>
        <w:ind w:left="720" w:hanging="720"/>
        <w:jc w:val="both"/>
        <w:rPr>
          <w:rFonts w:ascii="Arial" w:hAnsi="Arial" w:cs="Arial"/>
          <w:b/>
          <w:u w:val="single"/>
          <w:lang w:val="en-US"/>
        </w:rPr>
      </w:pPr>
      <w:r>
        <w:rPr>
          <w:rFonts w:ascii="Arial" w:hAnsi="Arial" w:cs="Arial"/>
          <w:b/>
          <w:u w:val="single"/>
          <w:lang w:val="en-US"/>
        </w:rPr>
        <w:t>THE ALLEGED OFFENCES</w:t>
      </w:r>
    </w:p>
    <w:p w14:paraId="772914EB" w14:textId="77777777" w:rsidR="00D22775" w:rsidRDefault="00D22775" w:rsidP="00290CC8">
      <w:pPr>
        <w:spacing w:after="0" w:line="360" w:lineRule="auto"/>
        <w:ind w:left="720" w:hanging="720"/>
        <w:jc w:val="both"/>
        <w:rPr>
          <w:rFonts w:ascii="Arial" w:hAnsi="Arial" w:cs="Arial"/>
          <w:b/>
          <w:u w:val="single"/>
          <w:lang w:val="en-US"/>
        </w:rPr>
      </w:pPr>
    </w:p>
    <w:p w14:paraId="7E1474FA" w14:textId="77777777" w:rsidR="00D22775" w:rsidRDefault="00D22775" w:rsidP="00D22775">
      <w:pPr>
        <w:spacing w:after="0" w:line="360" w:lineRule="auto"/>
        <w:ind w:left="720" w:hanging="720"/>
        <w:jc w:val="center"/>
        <w:rPr>
          <w:rFonts w:ascii="Arial" w:hAnsi="Arial" w:cs="Arial"/>
          <w:b/>
          <w:lang w:val="en-US"/>
        </w:rPr>
      </w:pPr>
      <w:r>
        <w:rPr>
          <w:rFonts w:ascii="Arial" w:hAnsi="Arial" w:cs="Arial"/>
          <w:b/>
          <w:lang w:val="en-US"/>
        </w:rPr>
        <w:t>4.</w:t>
      </w:r>
    </w:p>
    <w:p w14:paraId="49E133EC" w14:textId="77777777" w:rsidR="000633A6" w:rsidRDefault="000633A6" w:rsidP="00D22775">
      <w:pPr>
        <w:spacing w:after="0" w:line="360" w:lineRule="auto"/>
        <w:ind w:left="720" w:hanging="720"/>
        <w:jc w:val="center"/>
        <w:rPr>
          <w:rFonts w:ascii="Arial" w:hAnsi="Arial" w:cs="Arial"/>
          <w:lang w:val="en-US"/>
        </w:rPr>
      </w:pPr>
    </w:p>
    <w:p w14:paraId="2488DC64" w14:textId="2563B883" w:rsidR="0019765A" w:rsidRDefault="00337ACB" w:rsidP="00337ACB">
      <w:pPr>
        <w:spacing w:after="0" w:line="360" w:lineRule="auto"/>
        <w:ind w:left="720" w:hanging="720"/>
        <w:jc w:val="both"/>
        <w:rPr>
          <w:rFonts w:ascii="Arial" w:hAnsi="Arial" w:cs="Arial"/>
          <w:lang w:val="en-US"/>
        </w:rPr>
      </w:pPr>
      <w:r>
        <w:rPr>
          <w:rFonts w:ascii="Arial" w:hAnsi="Arial" w:cs="Arial"/>
          <w:lang w:val="en-US"/>
        </w:rPr>
        <w:t>4.1</w:t>
      </w:r>
      <w:r>
        <w:rPr>
          <w:rFonts w:ascii="Arial" w:hAnsi="Arial" w:cs="Arial"/>
          <w:lang w:val="en-US"/>
        </w:rPr>
        <w:tab/>
        <w:t xml:space="preserve">Regarding KwaZulu Natal Department of Health tender, ZNB9281/2012/H, </w:t>
      </w:r>
      <w:r w:rsidR="00573F6E">
        <w:rPr>
          <w:rFonts w:ascii="Arial" w:hAnsi="Arial" w:cs="Arial"/>
          <w:lang w:val="en-US"/>
        </w:rPr>
        <w:t xml:space="preserve">that was awarded to </w:t>
      </w:r>
      <w:proofErr w:type="spellStart"/>
      <w:r w:rsidR="00573F6E">
        <w:rPr>
          <w:rFonts w:ascii="Arial" w:hAnsi="Arial" w:cs="Arial"/>
          <w:lang w:val="en-US"/>
        </w:rPr>
        <w:t>Mzanzi</w:t>
      </w:r>
      <w:proofErr w:type="spellEnd"/>
      <w:r w:rsidR="00573F6E">
        <w:rPr>
          <w:rFonts w:ascii="Arial" w:hAnsi="Arial" w:cs="Arial"/>
          <w:lang w:val="en-US"/>
        </w:rPr>
        <w:t xml:space="preserve"> </w:t>
      </w:r>
      <w:proofErr w:type="spellStart"/>
      <w:r w:rsidR="00573F6E">
        <w:rPr>
          <w:rFonts w:ascii="Arial" w:hAnsi="Arial" w:cs="Arial"/>
          <w:lang w:val="en-US"/>
        </w:rPr>
        <w:t>LifeCare</w:t>
      </w:r>
      <w:proofErr w:type="spellEnd"/>
      <w:r w:rsidR="00573F6E">
        <w:rPr>
          <w:rFonts w:ascii="Arial" w:hAnsi="Arial" w:cs="Arial"/>
          <w:lang w:val="en-US"/>
        </w:rPr>
        <w:t xml:space="preserve"> </w:t>
      </w:r>
      <w:r w:rsidR="006A54A6">
        <w:rPr>
          <w:rFonts w:ascii="Arial" w:hAnsi="Arial" w:cs="Arial"/>
          <w:lang w:val="en-US"/>
        </w:rPr>
        <w:t xml:space="preserve">for 4 mobile hospital units, </w:t>
      </w:r>
      <w:r>
        <w:rPr>
          <w:rFonts w:ascii="Arial" w:hAnsi="Arial" w:cs="Arial"/>
          <w:lang w:val="en-US"/>
        </w:rPr>
        <w:t>the Public Protector made the following findings:</w:t>
      </w:r>
    </w:p>
    <w:p w14:paraId="5739D1F4" w14:textId="77777777" w:rsidR="00337ACB" w:rsidRDefault="00337ACB" w:rsidP="00337ACB">
      <w:pPr>
        <w:spacing w:after="0" w:line="360" w:lineRule="auto"/>
        <w:ind w:left="720" w:hanging="720"/>
        <w:jc w:val="both"/>
        <w:rPr>
          <w:rFonts w:ascii="Arial" w:hAnsi="Arial" w:cs="Arial"/>
          <w:lang w:val="en-US"/>
        </w:rPr>
      </w:pPr>
      <w:r>
        <w:rPr>
          <w:rFonts w:ascii="Arial" w:hAnsi="Arial" w:cs="Arial"/>
          <w:lang w:val="en-US"/>
        </w:rPr>
        <w:tab/>
      </w:r>
    </w:p>
    <w:p w14:paraId="32AB26D7" w14:textId="7F59C9BF" w:rsidR="00065725" w:rsidRDefault="00065725" w:rsidP="00573F6E">
      <w:pPr>
        <w:spacing w:after="0" w:line="360" w:lineRule="auto"/>
        <w:ind w:left="720"/>
        <w:jc w:val="both"/>
        <w:rPr>
          <w:rFonts w:ascii="Arial" w:hAnsi="Arial" w:cs="Arial"/>
          <w:lang w:val="en-US"/>
        </w:rPr>
      </w:pPr>
      <w:r>
        <w:rPr>
          <w:rFonts w:ascii="Arial" w:hAnsi="Arial" w:cs="Arial"/>
          <w:lang w:val="en-US"/>
        </w:rPr>
        <w:t>4.1.1</w:t>
      </w:r>
      <w:r>
        <w:rPr>
          <w:rFonts w:ascii="Arial" w:hAnsi="Arial" w:cs="Arial"/>
          <w:lang w:val="en-US"/>
        </w:rPr>
        <w:tab/>
        <w:t>The processes followed by the Department to lease and consequently purchase the mobile units were improper and not in accordance with a system that is fair, transparent, competitive and cost effective and in amounts to maladministration and improper conduct.</w:t>
      </w:r>
    </w:p>
    <w:p w14:paraId="726B7178" w14:textId="77777777" w:rsidR="00065725" w:rsidRDefault="00065725" w:rsidP="00573F6E">
      <w:pPr>
        <w:spacing w:after="0" w:line="360" w:lineRule="auto"/>
        <w:ind w:left="720"/>
        <w:jc w:val="both"/>
        <w:rPr>
          <w:rFonts w:ascii="Arial" w:hAnsi="Arial" w:cs="Arial"/>
          <w:lang w:val="en-US"/>
        </w:rPr>
      </w:pPr>
    </w:p>
    <w:p w14:paraId="49614C69" w14:textId="061E2FCB" w:rsidR="00337ACB" w:rsidRDefault="00337ACB" w:rsidP="00573F6E">
      <w:pPr>
        <w:spacing w:after="0" w:line="360" w:lineRule="auto"/>
        <w:ind w:left="720"/>
        <w:jc w:val="both"/>
        <w:rPr>
          <w:rFonts w:ascii="Arial" w:hAnsi="Arial" w:cs="Arial"/>
          <w:lang w:val="en-US"/>
        </w:rPr>
      </w:pPr>
      <w:r>
        <w:rPr>
          <w:rFonts w:ascii="Arial" w:hAnsi="Arial" w:cs="Arial"/>
          <w:lang w:val="en-US"/>
        </w:rPr>
        <w:t>4.1.</w:t>
      </w:r>
      <w:r w:rsidR="00065725">
        <w:rPr>
          <w:rFonts w:ascii="Arial" w:hAnsi="Arial" w:cs="Arial"/>
          <w:lang w:val="en-US"/>
        </w:rPr>
        <w:t>2</w:t>
      </w:r>
      <w:r w:rsidR="00573F6E">
        <w:rPr>
          <w:rFonts w:ascii="Arial" w:hAnsi="Arial" w:cs="Arial"/>
          <w:lang w:val="en-US"/>
        </w:rPr>
        <w:tab/>
        <w:t>The expenditure incurred for both the expenditure and consequently the lease of the mobile units amounts to, irregular expenditure envisaged in the Public Finance Management Act (PFMA)</w:t>
      </w:r>
    </w:p>
    <w:p w14:paraId="5032C87A" w14:textId="696598D0" w:rsidR="00CB5BAD" w:rsidRDefault="00CB5BAD" w:rsidP="00065725">
      <w:pPr>
        <w:spacing w:after="0" w:line="360" w:lineRule="auto"/>
        <w:jc w:val="both"/>
        <w:rPr>
          <w:rFonts w:ascii="Arial" w:hAnsi="Arial" w:cs="Arial"/>
          <w:lang w:val="en-US"/>
        </w:rPr>
      </w:pPr>
    </w:p>
    <w:p w14:paraId="59B8B678" w14:textId="0994114D" w:rsidR="00573F6E" w:rsidRDefault="00573F6E" w:rsidP="00573F6E">
      <w:pPr>
        <w:spacing w:after="0" w:line="360" w:lineRule="auto"/>
        <w:ind w:left="720"/>
        <w:jc w:val="both"/>
        <w:rPr>
          <w:rFonts w:ascii="Arial" w:hAnsi="Arial" w:cs="Arial"/>
          <w:lang w:val="en-US"/>
        </w:rPr>
      </w:pPr>
      <w:r>
        <w:rPr>
          <w:rFonts w:ascii="Arial" w:hAnsi="Arial" w:cs="Arial"/>
          <w:lang w:val="en-US"/>
        </w:rPr>
        <w:t>4.1.</w:t>
      </w:r>
      <w:r w:rsidR="00065725">
        <w:rPr>
          <w:rFonts w:ascii="Arial" w:hAnsi="Arial" w:cs="Arial"/>
          <w:lang w:val="en-US"/>
        </w:rPr>
        <w:t>3</w:t>
      </w:r>
      <w:r>
        <w:rPr>
          <w:rFonts w:ascii="Arial" w:hAnsi="Arial" w:cs="Arial"/>
          <w:lang w:val="en-US"/>
        </w:rPr>
        <w:tab/>
        <w:t xml:space="preserve">The expenditure incurred for the purchase of the mobile units further amounted to fruitless and wasteful expenditure to an amount of R32 million and maladministration as reasonable care was not exercised to ensure that Mobile units that were purchased complied with relevant regulations. </w:t>
      </w:r>
    </w:p>
    <w:p w14:paraId="3072B848" w14:textId="3C14782D" w:rsidR="00573F6E" w:rsidRDefault="00573F6E" w:rsidP="00573F6E">
      <w:pPr>
        <w:spacing w:after="0" w:line="360" w:lineRule="auto"/>
        <w:ind w:left="720"/>
        <w:jc w:val="both"/>
        <w:rPr>
          <w:rFonts w:ascii="Arial" w:hAnsi="Arial" w:cs="Arial"/>
          <w:lang w:val="en-US"/>
        </w:rPr>
      </w:pPr>
    </w:p>
    <w:p w14:paraId="78531DE7" w14:textId="1388CFC4" w:rsidR="00573F6E" w:rsidRDefault="00573F6E" w:rsidP="00573F6E">
      <w:pPr>
        <w:spacing w:after="0" w:line="360" w:lineRule="auto"/>
        <w:ind w:left="720"/>
        <w:jc w:val="both"/>
        <w:rPr>
          <w:rFonts w:ascii="Arial" w:hAnsi="Arial" w:cs="Arial"/>
          <w:lang w:val="en-US"/>
        </w:rPr>
      </w:pPr>
      <w:r>
        <w:rPr>
          <w:rFonts w:ascii="Arial" w:hAnsi="Arial" w:cs="Arial"/>
          <w:lang w:val="en-US"/>
        </w:rPr>
        <w:t>4.1.</w:t>
      </w:r>
      <w:r w:rsidR="00065725">
        <w:rPr>
          <w:rFonts w:ascii="Arial" w:hAnsi="Arial" w:cs="Arial"/>
          <w:lang w:val="en-US"/>
        </w:rPr>
        <w:t>4</w:t>
      </w:r>
      <w:r>
        <w:rPr>
          <w:rFonts w:ascii="Arial" w:hAnsi="Arial" w:cs="Arial"/>
          <w:lang w:val="en-US"/>
        </w:rPr>
        <w:tab/>
        <w:t>The HOD further failed to take full responsibility and ensure that proper control systems existed for the assets once purchased, as set out in Section 38 of the PFMA, resulted in financial loss to the Department.</w:t>
      </w:r>
    </w:p>
    <w:p w14:paraId="1C22A6F6" w14:textId="53525545" w:rsidR="00573F6E" w:rsidRDefault="00573F6E" w:rsidP="00573F6E">
      <w:pPr>
        <w:spacing w:after="0" w:line="360" w:lineRule="auto"/>
        <w:jc w:val="both"/>
        <w:rPr>
          <w:rFonts w:ascii="Arial" w:hAnsi="Arial" w:cs="Arial"/>
          <w:lang w:val="en-US"/>
        </w:rPr>
      </w:pPr>
    </w:p>
    <w:p w14:paraId="189E0B77" w14:textId="56C3D159" w:rsidR="00573F6E" w:rsidRDefault="00573F6E" w:rsidP="006A54A6">
      <w:pPr>
        <w:spacing w:after="0" w:line="360" w:lineRule="auto"/>
        <w:ind w:left="720" w:hanging="720"/>
        <w:jc w:val="both"/>
        <w:rPr>
          <w:rFonts w:ascii="Arial" w:hAnsi="Arial" w:cs="Arial"/>
          <w:lang w:val="en-US"/>
        </w:rPr>
      </w:pPr>
      <w:r>
        <w:rPr>
          <w:rFonts w:ascii="Arial" w:hAnsi="Arial" w:cs="Arial"/>
          <w:lang w:val="en-US"/>
        </w:rPr>
        <w:t>4.2</w:t>
      </w:r>
      <w:r>
        <w:rPr>
          <w:rFonts w:ascii="Arial" w:hAnsi="Arial" w:cs="Arial"/>
          <w:lang w:val="en-US"/>
        </w:rPr>
        <w:tab/>
      </w:r>
      <w:r w:rsidR="006A54A6">
        <w:rPr>
          <w:rFonts w:ascii="Arial" w:hAnsi="Arial" w:cs="Arial"/>
          <w:lang w:val="en-US"/>
        </w:rPr>
        <w:t>Regarding the procurement and subsequent extension of services provided by Meditech SA, the Public Protector made the following findings:</w:t>
      </w:r>
    </w:p>
    <w:p w14:paraId="31433560" w14:textId="7A6368E1" w:rsidR="006A54A6" w:rsidRDefault="006A54A6" w:rsidP="006A54A6">
      <w:pPr>
        <w:spacing w:after="0" w:line="360" w:lineRule="auto"/>
        <w:ind w:left="720" w:hanging="720"/>
        <w:jc w:val="both"/>
        <w:rPr>
          <w:rFonts w:ascii="Arial" w:hAnsi="Arial" w:cs="Arial"/>
          <w:lang w:val="en-US"/>
        </w:rPr>
      </w:pPr>
    </w:p>
    <w:p w14:paraId="52BB8B1B" w14:textId="5842DAC4" w:rsidR="006A54A6" w:rsidRDefault="006A54A6" w:rsidP="006A54A6">
      <w:pPr>
        <w:spacing w:after="0" w:line="360" w:lineRule="auto"/>
        <w:ind w:left="720" w:hanging="720"/>
        <w:jc w:val="both"/>
        <w:rPr>
          <w:rFonts w:ascii="Arial" w:hAnsi="Arial" w:cs="Arial"/>
          <w:lang w:val="en-US"/>
        </w:rPr>
      </w:pPr>
      <w:r>
        <w:rPr>
          <w:rFonts w:ascii="Arial" w:hAnsi="Arial" w:cs="Arial"/>
          <w:lang w:val="en-US"/>
        </w:rPr>
        <w:tab/>
        <w:t>4.2.1</w:t>
      </w:r>
      <w:r>
        <w:rPr>
          <w:rFonts w:ascii="Arial" w:hAnsi="Arial" w:cs="Arial"/>
          <w:lang w:val="en-US"/>
        </w:rPr>
        <w:tab/>
        <w:t>The Department improperly extended the 2001 contract and the subsequent extensions with Meditech SA</w:t>
      </w:r>
      <w:r w:rsidR="00065725">
        <w:rPr>
          <w:rFonts w:ascii="Arial" w:hAnsi="Arial" w:cs="Arial"/>
          <w:lang w:val="en-US"/>
        </w:rPr>
        <w:t xml:space="preserve">, and failed to ensure that the procurement followed a process that is fair, transparent, competitive and fair </w:t>
      </w:r>
      <w:r>
        <w:rPr>
          <w:rFonts w:ascii="Arial" w:hAnsi="Arial" w:cs="Arial"/>
          <w:lang w:val="en-US"/>
        </w:rPr>
        <w:t>and it amounts to maladministration and improper conduct.</w:t>
      </w:r>
    </w:p>
    <w:p w14:paraId="7C26C396" w14:textId="762A5B35" w:rsidR="006A54A6" w:rsidRDefault="006A54A6" w:rsidP="006A54A6">
      <w:pPr>
        <w:spacing w:after="0" w:line="360" w:lineRule="auto"/>
        <w:ind w:left="720" w:hanging="720"/>
        <w:jc w:val="both"/>
        <w:rPr>
          <w:rFonts w:ascii="Arial" w:hAnsi="Arial" w:cs="Arial"/>
          <w:lang w:val="en-US"/>
        </w:rPr>
      </w:pPr>
    </w:p>
    <w:p w14:paraId="51F9FB10" w14:textId="1840DCA0" w:rsidR="006A54A6" w:rsidRDefault="006A54A6" w:rsidP="006A54A6">
      <w:pPr>
        <w:spacing w:after="0" w:line="360" w:lineRule="auto"/>
        <w:ind w:left="720" w:hanging="720"/>
        <w:jc w:val="both"/>
        <w:rPr>
          <w:rFonts w:ascii="Arial" w:hAnsi="Arial" w:cs="Arial"/>
          <w:lang w:val="en-US"/>
        </w:rPr>
      </w:pPr>
      <w:r>
        <w:rPr>
          <w:rFonts w:ascii="Arial" w:hAnsi="Arial" w:cs="Arial"/>
          <w:lang w:val="en-US"/>
        </w:rPr>
        <w:tab/>
        <w:t>4.2.2</w:t>
      </w:r>
      <w:r>
        <w:rPr>
          <w:rFonts w:ascii="Arial" w:hAnsi="Arial" w:cs="Arial"/>
          <w:lang w:val="en-US"/>
        </w:rPr>
        <w:tab/>
        <w:t>The expenditure incurred as a result of the irregular extensions amounts to irregular expenditure.</w:t>
      </w:r>
    </w:p>
    <w:p w14:paraId="0B5C98DB" w14:textId="7A60BBE8" w:rsidR="006A54A6" w:rsidRDefault="006A54A6" w:rsidP="006A54A6">
      <w:pPr>
        <w:spacing w:after="0" w:line="360" w:lineRule="auto"/>
        <w:ind w:left="720" w:hanging="720"/>
        <w:jc w:val="both"/>
        <w:rPr>
          <w:rFonts w:ascii="Arial" w:hAnsi="Arial" w:cs="Arial"/>
          <w:lang w:val="en-US"/>
        </w:rPr>
      </w:pPr>
    </w:p>
    <w:p w14:paraId="6C15B5E1" w14:textId="00B2ED42" w:rsidR="006A54A6" w:rsidRDefault="006A54A6" w:rsidP="006A54A6">
      <w:pPr>
        <w:spacing w:after="0" w:line="360" w:lineRule="auto"/>
        <w:ind w:left="720" w:hanging="720"/>
        <w:jc w:val="both"/>
        <w:rPr>
          <w:rFonts w:ascii="Arial" w:hAnsi="Arial" w:cs="Arial"/>
          <w:lang w:val="en-US"/>
        </w:rPr>
      </w:pPr>
      <w:r>
        <w:rPr>
          <w:rFonts w:ascii="Arial" w:hAnsi="Arial" w:cs="Arial"/>
          <w:lang w:val="en-US"/>
        </w:rPr>
        <w:tab/>
        <w:t>4.2.3</w:t>
      </w:r>
      <w:r>
        <w:rPr>
          <w:rFonts w:ascii="Arial" w:hAnsi="Arial" w:cs="Arial"/>
          <w:lang w:val="en-US"/>
        </w:rPr>
        <w:tab/>
        <w:t xml:space="preserve">The 2016 Project to implement the </w:t>
      </w:r>
      <w:proofErr w:type="spellStart"/>
      <w:r>
        <w:rPr>
          <w:rFonts w:ascii="Arial" w:hAnsi="Arial" w:cs="Arial"/>
          <w:lang w:val="en-US"/>
        </w:rPr>
        <w:t>licences</w:t>
      </w:r>
      <w:proofErr w:type="spellEnd"/>
      <w:r>
        <w:rPr>
          <w:rFonts w:ascii="Arial" w:hAnsi="Arial" w:cs="Arial"/>
          <w:lang w:val="en-US"/>
        </w:rPr>
        <w:t>, included and increase the scope of work procurement of hardware at a substantial cost to the Department and amounts to irregular expenditure.</w:t>
      </w:r>
    </w:p>
    <w:p w14:paraId="6B44A968" w14:textId="77777777" w:rsidR="006A54A6" w:rsidRDefault="006A54A6" w:rsidP="006A54A6">
      <w:pPr>
        <w:spacing w:after="0" w:line="360" w:lineRule="auto"/>
        <w:ind w:left="720" w:hanging="720"/>
        <w:jc w:val="both"/>
        <w:rPr>
          <w:rFonts w:ascii="Arial" w:hAnsi="Arial" w:cs="Arial"/>
          <w:lang w:val="en-US"/>
        </w:rPr>
      </w:pPr>
    </w:p>
    <w:p w14:paraId="23C978DE" w14:textId="43B086E4" w:rsidR="001D6A2E" w:rsidRDefault="006A54A6" w:rsidP="001D6A2E">
      <w:pPr>
        <w:spacing w:after="0" w:line="360" w:lineRule="auto"/>
        <w:jc w:val="center"/>
        <w:rPr>
          <w:rFonts w:ascii="Arial" w:hAnsi="Arial" w:cs="Arial"/>
          <w:b/>
          <w:lang w:val="en-US"/>
        </w:rPr>
      </w:pPr>
      <w:r>
        <w:rPr>
          <w:rFonts w:ascii="Arial" w:hAnsi="Arial" w:cs="Arial"/>
          <w:b/>
          <w:lang w:val="en-US"/>
        </w:rPr>
        <w:t>5</w:t>
      </w:r>
      <w:r w:rsidR="001D6A2E">
        <w:rPr>
          <w:rFonts w:ascii="Arial" w:hAnsi="Arial" w:cs="Arial"/>
          <w:b/>
          <w:lang w:val="en-US"/>
        </w:rPr>
        <w:t>.</w:t>
      </w:r>
    </w:p>
    <w:p w14:paraId="032E8FD4" w14:textId="77777777" w:rsidR="001D6A2E" w:rsidRDefault="001D6A2E" w:rsidP="001D6A2E">
      <w:pPr>
        <w:spacing w:after="0" w:line="360" w:lineRule="auto"/>
        <w:jc w:val="center"/>
        <w:rPr>
          <w:rFonts w:ascii="Arial" w:hAnsi="Arial" w:cs="Arial"/>
          <w:b/>
          <w:lang w:val="en-US"/>
        </w:rPr>
      </w:pPr>
    </w:p>
    <w:p w14:paraId="2491AE71" w14:textId="1F5699CF" w:rsidR="001D6A2E" w:rsidRDefault="006A54A6" w:rsidP="001D4B9D">
      <w:pPr>
        <w:spacing w:after="0" w:line="360" w:lineRule="auto"/>
        <w:ind w:left="720" w:hanging="720"/>
        <w:jc w:val="both"/>
        <w:rPr>
          <w:rFonts w:ascii="Arial" w:hAnsi="Arial" w:cs="Arial"/>
          <w:lang w:val="en-US"/>
        </w:rPr>
      </w:pPr>
      <w:r>
        <w:rPr>
          <w:rFonts w:ascii="Arial" w:hAnsi="Arial" w:cs="Arial"/>
          <w:lang w:val="en-US"/>
        </w:rPr>
        <w:t>5.1</w:t>
      </w:r>
      <w:r w:rsidR="001D4B9D">
        <w:rPr>
          <w:rFonts w:ascii="Arial" w:hAnsi="Arial" w:cs="Arial"/>
          <w:lang w:val="en-US"/>
        </w:rPr>
        <w:tab/>
      </w:r>
      <w:r w:rsidR="001D6A2E">
        <w:rPr>
          <w:rFonts w:ascii="Arial" w:hAnsi="Arial" w:cs="Arial"/>
          <w:lang w:val="en-US"/>
        </w:rPr>
        <w:t xml:space="preserve">It is my submission that, upon a thorough investigation of the allegations made in the </w:t>
      </w:r>
      <w:r w:rsidR="00BA4853">
        <w:rPr>
          <w:rFonts w:ascii="Arial" w:hAnsi="Arial" w:cs="Arial"/>
          <w:lang w:val="en-US"/>
        </w:rPr>
        <w:t>Public Protector’s report</w:t>
      </w:r>
      <w:r w:rsidR="001D6A2E">
        <w:rPr>
          <w:rFonts w:ascii="Arial" w:hAnsi="Arial" w:cs="Arial"/>
          <w:lang w:val="en-US"/>
        </w:rPr>
        <w:t xml:space="preserve">, </w:t>
      </w:r>
      <w:r w:rsidR="00BA4853">
        <w:rPr>
          <w:rFonts w:ascii="Arial" w:hAnsi="Arial" w:cs="Arial"/>
          <w:lang w:val="en-US"/>
        </w:rPr>
        <w:t xml:space="preserve">that </w:t>
      </w:r>
      <w:r w:rsidR="006A6985">
        <w:rPr>
          <w:rFonts w:ascii="Arial" w:hAnsi="Arial" w:cs="Arial"/>
          <w:lang w:val="en-US"/>
        </w:rPr>
        <w:t xml:space="preserve">former </w:t>
      </w:r>
      <w:r w:rsidR="00BA4853">
        <w:rPr>
          <w:rFonts w:ascii="Arial" w:hAnsi="Arial" w:cs="Arial"/>
          <w:lang w:val="en-US"/>
        </w:rPr>
        <w:t xml:space="preserve">HOD Dr SM </w:t>
      </w:r>
      <w:proofErr w:type="spellStart"/>
      <w:r w:rsidR="00BA4853">
        <w:rPr>
          <w:rFonts w:ascii="Arial" w:hAnsi="Arial" w:cs="Arial"/>
          <w:lang w:val="en-US"/>
        </w:rPr>
        <w:t>Zungu</w:t>
      </w:r>
      <w:proofErr w:type="spellEnd"/>
      <w:r w:rsidR="00BA4853">
        <w:rPr>
          <w:rFonts w:ascii="Arial" w:hAnsi="Arial" w:cs="Arial"/>
          <w:lang w:val="en-US"/>
        </w:rPr>
        <w:t xml:space="preserve">, the </w:t>
      </w:r>
      <w:r w:rsidR="006A6985">
        <w:rPr>
          <w:rFonts w:ascii="Arial" w:hAnsi="Arial" w:cs="Arial"/>
          <w:lang w:val="en-US"/>
        </w:rPr>
        <w:t xml:space="preserve">former </w:t>
      </w:r>
      <w:r w:rsidR="00BA4853">
        <w:rPr>
          <w:rFonts w:ascii="Arial" w:hAnsi="Arial" w:cs="Arial"/>
          <w:lang w:val="en-US"/>
        </w:rPr>
        <w:t>CFO</w:t>
      </w:r>
      <w:r w:rsidR="00D05971">
        <w:rPr>
          <w:rFonts w:ascii="Arial" w:hAnsi="Arial" w:cs="Arial"/>
          <w:lang w:val="en-US"/>
        </w:rPr>
        <w:t xml:space="preserve"> and other public officials currently unknown to me,</w:t>
      </w:r>
      <w:r w:rsidR="001D6A2E">
        <w:rPr>
          <w:rFonts w:ascii="Arial" w:hAnsi="Arial" w:cs="Arial"/>
          <w:lang w:val="en-US"/>
        </w:rPr>
        <w:t xml:space="preserve"> </w:t>
      </w:r>
      <w:r w:rsidR="006A6985">
        <w:rPr>
          <w:rFonts w:ascii="Arial" w:hAnsi="Arial" w:cs="Arial"/>
          <w:lang w:val="en-US"/>
        </w:rPr>
        <w:t xml:space="preserve">failed to comply with section 38 of the PFMA </w:t>
      </w:r>
      <w:r w:rsidR="001D6A2E">
        <w:rPr>
          <w:rFonts w:ascii="Arial" w:hAnsi="Arial" w:cs="Arial"/>
          <w:lang w:val="en-US"/>
        </w:rPr>
        <w:t xml:space="preserve">may be </w:t>
      </w:r>
      <w:r w:rsidR="00D05971">
        <w:rPr>
          <w:rFonts w:ascii="Arial" w:hAnsi="Arial" w:cs="Arial"/>
          <w:lang w:val="en-US"/>
        </w:rPr>
        <w:t>charged with</w:t>
      </w:r>
      <w:r w:rsidR="001D6A2E">
        <w:rPr>
          <w:rFonts w:ascii="Arial" w:hAnsi="Arial" w:cs="Arial"/>
          <w:lang w:val="en-US"/>
        </w:rPr>
        <w:t xml:space="preserve"> </w:t>
      </w:r>
      <w:r w:rsidR="00BA4853">
        <w:rPr>
          <w:rFonts w:ascii="Arial" w:hAnsi="Arial" w:cs="Arial"/>
          <w:lang w:val="en-US"/>
        </w:rPr>
        <w:t>offenses in terms following section of the  Public Finance Management Act</w:t>
      </w:r>
      <w:r w:rsidR="001D6A2E">
        <w:rPr>
          <w:rFonts w:ascii="Arial" w:hAnsi="Arial" w:cs="Arial"/>
          <w:lang w:val="en-US"/>
        </w:rPr>
        <w:t>:</w:t>
      </w:r>
    </w:p>
    <w:p w14:paraId="49F918F0" w14:textId="77777777" w:rsidR="00D05971" w:rsidRDefault="00D05971" w:rsidP="001D4B9D">
      <w:pPr>
        <w:spacing w:after="0" w:line="360" w:lineRule="auto"/>
        <w:ind w:left="720" w:hanging="720"/>
        <w:jc w:val="both"/>
        <w:rPr>
          <w:rFonts w:ascii="Arial" w:hAnsi="Arial" w:cs="Arial"/>
          <w:lang w:val="en-US"/>
        </w:rPr>
      </w:pPr>
    </w:p>
    <w:p w14:paraId="44AC94C5" w14:textId="70F06ACA" w:rsidR="00BA4853" w:rsidRPr="006A6985" w:rsidRDefault="00BA4853" w:rsidP="00BA4853">
      <w:pPr>
        <w:spacing w:after="0" w:line="360" w:lineRule="auto"/>
        <w:ind w:left="1440" w:hanging="720"/>
        <w:jc w:val="both"/>
        <w:rPr>
          <w:rFonts w:ascii="Arial" w:hAnsi="Arial" w:cs="Arial"/>
          <w:i/>
          <w:iCs/>
          <w:lang w:val="en-US"/>
        </w:rPr>
      </w:pPr>
      <w:r w:rsidRPr="006A6985">
        <w:rPr>
          <w:rFonts w:ascii="Arial" w:hAnsi="Arial" w:cs="Arial"/>
          <w:i/>
          <w:iCs/>
          <w:lang w:val="en-US"/>
        </w:rPr>
        <w:t>86 (1)</w:t>
      </w:r>
      <w:r w:rsidRPr="006A6985">
        <w:rPr>
          <w:rFonts w:ascii="Arial" w:hAnsi="Arial" w:cs="Arial"/>
          <w:i/>
          <w:iCs/>
          <w:lang w:val="en-US"/>
        </w:rPr>
        <w:tab/>
        <w:t xml:space="preserve">An accounting officer is guilty of an </w:t>
      </w:r>
      <w:proofErr w:type="gramStart"/>
      <w:r w:rsidRPr="006A6985">
        <w:rPr>
          <w:rFonts w:ascii="Arial" w:hAnsi="Arial" w:cs="Arial"/>
          <w:i/>
          <w:iCs/>
          <w:lang w:val="en-US"/>
        </w:rPr>
        <w:t>offence,…</w:t>
      </w:r>
      <w:proofErr w:type="gramEnd"/>
      <w:r w:rsidRPr="006A6985">
        <w:rPr>
          <w:rFonts w:ascii="Arial" w:hAnsi="Arial" w:cs="Arial"/>
          <w:i/>
          <w:iCs/>
          <w:lang w:val="en-US"/>
        </w:rPr>
        <w:t>, if that accounting officer willfully and in a grossly negligent way fails to comply with a provision in section 38, 39 or 40</w:t>
      </w:r>
    </w:p>
    <w:p w14:paraId="75F73F98" w14:textId="609F2F5F" w:rsidR="00D05971" w:rsidRDefault="00D05971" w:rsidP="006A6985">
      <w:pPr>
        <w:spacing w:after="0" w:line="360" w:lineRule="auto"/>
        <w:jc w:val="both"/>
        <w:rPr>
          <w:rFonts w:ascii="Arial" w:hAnsi="Arial" w:cs="Arial"/>
          <w:lang w:val="en-US"/>
        </w:rPr>
      </w:pPr>
      <w:bookmarkStart w:id="0" w:name="_GoBack"/>
      <w:bookmarkEnd w:id="0"/>
    </w:p>
    <w:p w14:paraId="4A4DA18E" w14:textId="77777777" w:rsidR="00F03F76" w:rsidRDefault="00F03F76" w:rsidP="001D4B9D">
      <w:pPr>
        <w:spacing w:after="0" w:line="360" w:lineRule="auto"/>
        <w:jc w:val="both"/>
        <w:rPr>
          <w:rFonts w:ascii="Arial" w:hAnsi="Arial" w:cs="Arial"/>
          <w:lang w:val="en-US"/>
        </w:rPr>
      </w:pPr>
    </w:p>
    <w:p w14:paraId="1F3B9E5A" w14:textId="77777777" w:rsidR="00F03F76" w:rsidRDefault="00F03F76" w:rsidP="001D4B9D">
      <w:pPr>
        <w:spacing w:after="0" w:line="360" w:lineRule="auto"/>
        <w:jc w:val="both"/>
        <w:rPr>
          <w:rFonts w:ascii="Arial" w:hAnsi="Arial" w:cs="Arial"/>
          <w:lang w:val="en-US"/>
        </w:rPr>
      </w:pPr>
    </w:p>
    <w:p w14:paraId="575D1353" w14:textId="3213BDC6" w:rsidR="001D4B9D" w:rsidRDefault="001D4B9D" w:rsidP="001D4B9D">
      <w:pPr>
        <w:spacing w:after="0" w:line="360" w:lineRule="auto"/>
        <w:jc w:val="center"/>
        <w:rPr>
          <w:rFonts w:ascii="Arial" w:hAnsi="Arial" w:cs="Arial"/>
          <w:b/>
          <w:lang w:val="en-US"/>
        </w:rPr>
      </w:pPr>
      <w:r>
        <w:rPr>
          <w:rFonts w:ascii="Arial" w:hAnsi="Arial" w:cs="Arial"/>
          <w:b/>
          <w:lang w:val="en-US"/>
        </w:rPr>
        <w:t>12.</w:t>
      </w:r>
    </w:p>
    <w:p w14:paraId="28BB3CAF" w14:textId="77777777" w:rsidR="001D4B9D" w:rsidRDefault="001D4B9D" w:rsidP="001D4B9D">
      <w:pPr>
        <w:spacing w:after="0" w:line="360" w:lineRule="auto"/>
        <w:jc w:val="center"/>
        <w:rPr>
          <w:rFonts w:ascii="Arial" w:hAnsi="Arial" w:cs="Arial"/>
          <w:b/>
          <w:lang w:val="en-US"/>
        </w:rPr>
      </w:pPr>
    </w:p>
    <w:p w14:paraId="3A64113F" w14:textId="4DECEF02" w:rsidR="001D4B9D" w:rsidRPr="001D4B9D" w:rsidRDefault="001D4B9D" w:rsidP="001D4B9D">
      <w:pPr>
        <w:spacing w:after="0" w:line="360" w:lineRule="auto"/>
        <w:jc w:val="both"/>
        <w:rPr>
          <w:rFonts w:ascii="Arial" w:hAnsi="Arial" w:cs="Arial"/>
          <w:lang w:val="en-US"/>
        </w:rPr>
      </w:pPr>
      <w:r>
        <w:rPr>
          <w:rFonts w:ascii="Arial" w:hAnsi="Arial" w:cs="Arial"/>
          <w:lang w:val="en-US"/>
        </w:rPr>
        <w:t>I lastly believe that during the course of an investigation it may emerge that other persons, other than those mentioned above, may be implicated to the extent that charges may be brought against them.</w:t>
      </w:r>
    </w:p>
    <w:p w14:paraId="01397BA5" w14:textId="77777777" w:rsidR="001D6A2E" w:rsidRPr="001D6A2E" w:rsidRDefault="001D6A2E" w:rsidP="001D6A2E">
      <w:pPr>
        <w:spacing w:after="0" w:line="360" w:lineRule="auto"/>
        <w:ind w:left="720" w:hanging="720"/>
        <w:jc w:val="both"/>
        <w:rPr>
          <w:rFonts w:ascii="Arial" w:hAnsi="Arial" w:cs="Arial"/>
          <w:lang w:val="en-US"/>
        </w:rPr>
      </w:pPr>
    </w:p>
    <w:p w14:paraId="65F557F7" w14:textId="4D3C160A" w:rsidR="005065F5" w:rsidRDefault="001D4B9D" w:rsidP="001D4B9D">
      <w:pPr>
        <w:spacing w:after="0" w:line="360" w:lineRule="auto"/>
        <w:ind w:left="720" w:hanging="720"/>
        <w:jc w:val="center"/>
        <w:rPr>
          <w:rFonts w:ascii="Arial" w:hAnsi="Arial" w:cs="Arial"/>
          <w:b/>
          <w:lang w:val="en-US"/>
        </w:rPr>
      </w:pPr>
      <w:r>
        <w:rPr>
          <w:rFonts w:ascii="Arial" w:hAnsi="Arial" w:cs="Arial"/>
          <w:b/>
          <w:lang w:val="en-US"/>
        </w:rPr>
        <w:t>13.</w:t>
      </w:r>
    </w:p>
    <w:p w14:paraId="1599ED94" w14:textId="77777777" w:rsidR="001D4B9D" w:rsidRDefault="001D4B9D" w:rsidP="001D4B9D">
      <w:pPr>
        <w:spacing w:after="0" w:line="360" w:lineRule="auto"/>
        <w:ind w:left="720" w:hanging="720"/>
        <w:jc w:val="center"/>
        <w:rPr>
          <w:rFonts w:ascii="Arial" w:hAnsi="Arial" w:cs="Arial"/>
          <w:b/>
          <w:lang w:val="en-US"/>
        </w:rPr>
      </w:pPr>
    </w:p>
    <w:p w14:paraId="15265E38" w14:textId="7BF942FC" w:rsidR="001D4B9D" w:rsidRPr="001D4B9D" w:rsidRDefault="001D4B9D" w:rsidP="001D4B9D">
      <w:pPr>
        <w:spacing w:after="0" w:line="360" w:lineRule="auto"/>
        <w:ind w:left="720" w:hanging="720"/>
        <w:jc w:val="both"/>
        <w:rPr>
          <w:rFonts w:ascii="Arial" w:hAnsi="Arial" w:cs="Arial"/>
          <w:lang w:val="en-US"/>
        </w:rPr>
      </w:pPr>
      <w:r>
        <w:rPr>
          <w:rFonts w:ascii="Arial" w:hAnsi="Arial" w:cs="Arial"/>
          <w:lang w:val="en-US"/>
        </w:rPr>
        <w:t>This is all I can declare.</w:t>
      </w:r>
    </w:p>
    <w:p w14:paraId="103C8A8E" w14:textId="3DC47BF6" w:rsidR="005065F5" w:rsidRDefault="005065F5" w:rsidP="005065F5">
      <w:pPr>
        <w:spacing w:after="0" w:line="360" w:lineRule="auto"/>
        <w:ind w:left="720" w:hanging="720"/>
        <w:jc w:val="both"/>
        <w:rPr>
          <w:rFonts w:ascii="Arial" w:hAnsi="Arial" w:cs="Arial"/>
          <w:lang w:val="en-US"/>
        </w:rPr>
      </w:pPr>
    </w:p>
    <w:p w14:paraId="35D45CEB" w14:textId="2EFD60F7" w:rsidR="006A6985" w:rsidRDefault="006A6985" w:rsidP="005065F5">
      <w:pPr>
        <w:spacing w:after="0" w:line="360" w:lineRule="auto"/>
        <w:ind w:left="720" w:hanging="720"/>
        <w:jc w:val="both"/>
        <w:rPr>
          <w:rFonts w:ascii="Arial" w:hAnsi="Arial" w:cs="Arial"/>
          <w:lang w:val="en-US"/>
        </w:rPr>
      </w:pPr>
    </w:p>
    <w:p w14:paraId="497DA30B" w14:textId="77777777" w:rsidR="006A6985" w:rsidRDefault="006A6985" w:rsidP="005065F5">
      <w:pPr>
        <w:spacing w:after="0" w:line="360" w:lineRule="auto"/>
        <w:ind w:left="720" w:hanging="720"/>
        <w:jc w:val="both"/>
        <w:rPr>
          <w:rFonts w:ascii="Arial" w:hAnsi="Arial" w:cs="Arial"/>
          <w:lang w:val="en-US"/>
        </w:rPr>
      </w:pPr>
    </w:p>
    <w:p w14:paraId="7D9C2BAB" w14:textId="77777777" w:rsidR="005065F5" w:rsidRPr="00E46839" w:rsidRDefault="005065F5" w:rsidP="005065F5">
      <w:pPr>
        <w:spacing w:after="0" w:line="360" w:lineRule="auto"/>
        <w:ind w:left="720" w:hanging="720"/>
        <w:jc w:val="center"/>
        <w:rPr>
          <w:rFonts w:ascii="Arial" w:hAnsi="Arial" w:cs="Arial"/>
          <w:b/>
          <w:lang w:val="en-US"/>
        </w:rPr>
      </w:pPr>
      <w:r w:rsidRPr="00E46839">
        <w:rPr>
          <w:rFonts w:ascii="Arial" w:hAnsi="Arial" w:cs="Arial"/>
          <w:b/>
          <w:lang w:val="en-US"/>
        </w:rPr>
        <w:t>_____________________</w:t>
      </w:r>
    </w:p>
    <w:p w14:paraId="6B444743" w14:textId="3B7CCCAA" w:rsidR="005065F5" w:rsidRPr="006A6985" w:rsidRDefault="005065F5" w:rsidP="005065F5">
      <w:pPr>
        <w:spacing w:after="0" w:line="360" w:lineRule="auto"/>
        <w:ind w:left="720" w:hanging="720"/>
        <w:jc w:val="center"/>
        <w:rPr>
          <w:rFonts w:ascii="Arial" w:hAnsi="Arial" w:cs="Arial"/>
          <w:b/>
          <w:lang w:val="en-US"/>
        </w:rPr>
      </w:pPr>
      <w:r>
        <w:rPr>
          <w:rFonts w:ascii="Arial" w:hAnsi="Arial" w:cs="Arial"/>
          <w:b/>
          <w:lang w:val="en-US"/>
        </w:rPr>
        <w:t>DEPONENT</w:t>
      </w:r>
      <w:r w:rsidRPr="00F03F76">
        <w:rPr>
          <w:rFonts w:ascii="Arial" w:hAnsi="Arial" w:cs="Arial"/>
          <w:b/>
          <w:lang w:val="en-US"/>
        </w:rPr>
        <w:t xml:space="preserve">: </w:t>
      </w:r>
      <w:r w:rsidR="006A6985">
        <w:rPr>
          <w:rFonts w:ascii="Arial" w:hAnsi="Arial" w:cs="Arial"/>
          <w:b/>
          <w:lang w:val="en-US"/>
        </w:rPr>
        <w:t>RISHIGEN VIRANNA</w:t>
      </w:r>
    </w:p>
    <w:p w14:paraId="356ED731" w14:textId="77777777" w:rsidR="005065F5" w:rsidRDefault="005065F5" w:rsidP="005065F5">
      <w:pPr>
        <w:spacing w:after="0" w:line="360" w:lineRule="auto"/>
        <w:ind w:left="720" w:hanging="720"/>
        <w:jc w:val="both"/>
        <w:rPr>
          <w:rFonts w:ascii="Arial" w:hAnsi="Arial" w:cs="Arial"/>
          <w:lang w:val="en-US"/>
        </w:rPr>
      </w:pPr>
    </w:p>
    <w:p w14:paraId="78424465" w14:textId="77777777" w:rsidR="005065F5" w:rsidRDefault="005065F5" w:rsidP="005065F5">
      <w:pPr>
        <w:pStyle w:val="BodyText"/>
        <w:spacing w:before="0" w:beforeAutospacing="0" w:after="0" w:afterAutospacing="0" w:line="360" w:lineRule="auto"/>
        <w:jc w:val="both"/>
        <w:rPr>
          <w:rFonts w:ascii="Arial" w:hAnsi="Arial" w:cs="Arial"/>
          <w:b/>
          <w:sz w:val="22"/>
          <w:szCs w:val="22"/>
        </w:rPr>
      </w:pPr>
      <w:r>
        <w:rPr>
          <w:rFonts w:ascii="Arial" w:hAnsi="Arial" w:cs="Arial"/>
          <w:b/>
          <w:sz w:val="22"/>
          <w:szCs w:val="22"/>
        </w:rPr>
        <w:t>I CERTIFY THAT THIS AFFIDAVIT WAS SIGNED AND SWORN TO BEFORE ME AT ___________________ ON THIS __________ DAY OF _______________________ 2016.  THE DEPONENT HAVING ACKNOWLEDGED THAT HE/SHE KNOWS AND UNDERSTANDS THE CONTENTS OF THIS AFFIDAVIT AND I CERTIFY THAT THE REGULATIONS IN TERMS OF SECTION 10 OF ACT 16 OF 1963, AS PUBLISHED UNDER GN. R1258 OF 21 JULY 1972 AS AMENDED BY GN. R1648 OF 1977 AND GN. R1428 OF 1980 AND GN. R773 OF 1982, HAVE BEEN COMPLIED WITH.</w:t>
      </w:r>
    </w:p>
    <w:p w14:paraId="2146CF7A" w14:textId="77777777" w:rsidR="005065F5" w:rsidRDefault="005065F5" w:rsidP="005065F5">
      <w:pPr>
        <w:pStyle w:val="BodyText"/>
        <w:tabs>
          <w:tab w:val="left" w:pos="5954"/>
        </w:tabs>
        <w:spacing w:before="0" w:beforeAutospacing="0" w:after="0" w:afterAutospacing="0" w:line="360" w:lineRule="auto"/>
        <w:jc w:val="center"/>
        <w:rPr>
          <w:rFonts w:ascii="Segoe UI" w:hAnsi="Segoe UI" w:cs="Arial"/>
          <w:b/>
          <w:sz w:val="22"/>
          <w:szCs w:val="22"/>
        </w:rPr>
      </w:pPr>
    </w:p>
    <w:p w14:paraId="34924DAB" w14:textId="77777777" w:rsidR="005065F5" w:rsidRDefault="005065F5" w:rsidP="005065F5">
      <w:pPr>
        <w:pStyle w:val="BodyText"/>
        <w:tabs>
          <w:tab w:val="left" w:pos="5954"/>
        </w:tabs>
        <w:spacing w:before="0" w:beforeAutospacing="0" w:after="0" w:afterAutospacing="0" w:line="360" w:lineRule="auto"/>
        <w:jc w:val="center"/>
        <w:rPr>
          <w:rFonts w:ascii="Arial" w:hAnsi="Arial" w:cs="Arial"/>
          <w:b/>
          <w:sz w:val="22"/>
          <w:szCs w:val="22"/>
        </w:rPr>
      </w:pPr>
      <w:r>
        <w:rPr>
          <w:rFonts w:ascii="Segoe UI" w:hAnsi="Segoe UI" w:cs="Arial"/>
          <w:b/>
          <w:sz w:val="22"/>
          <w:szCs w:val="22"/>
        </w:rPr>
        <w:br/>
      </w:r>
      <w:r>
        <w:rPr>
          <w:rFonts w:ascii="Arial" w:hAnsi="Arial" w:cs="Arial"/>
          <w:b/>
          <w:sz w:val="22"/>
          <w:szCs w:val="22"/>
        </w:rPr>
        <w:t>__________________________</w:t>
      </w:r>
      <w:r>
        <w:rPr>
          <w:rFonts w:ascii="Arial" w:hAnsi="Arial" w:cs="Arial"/>
          <w:b/>
          <w:sz w:val="22"/>
          <w:szCs w:val="22"/>
        </w:rPr>
        <w:br/>
        <w:t>COMMISSIONER OF OATHS</w:t>
      </w:r>
    </w:p>
    <w:p w14:paraId="6BBA647F" w14:textId="77777777" w:rsidR="005065F5" w:rsidRDefault="005065F5" w:rsidP="005065F5">
      <w:pPr>
        <w:pStyle w:val="BodyText"/>
        <w:tabs>
          <w:tab w:val="left" w:pos="5954"/>
        </w:tabs>
        <w:spacing w:before="0" w:beforeAutospacing="0" w:after="0" w:afterAutospacing="0" w:line="360" w:lineRule="auto"/>
        <w:jc w:val="center"/>
        <w:rPr>
          <w:rFonts w:ascii="Segoe UI" w:hAnsi="Segoe UI" w:cs="Arial"/>
          <w:b/>
          <w:sz w:val="22"/>
          <w:szCs w:val="22"/>
        </w:rPr>
      </w:pPr>
    </w:p>
    <w:p w14:paraId="68AE51FF" w14:textId="77777777" w:rsidR="005065F5" w:rsidRDefault="005065F5" w:rsidP="005065F5">
      <w:pPr>
        <w:pStyle w:val="BodyText"/>
        <w:tabs>
          <w:tab w:val="left" w:pos="5954"/>
        </w:tabs>
        <w:spacing w:before="0" w:beforeAutospacing="0" w:after="0" w:afterAutospacing="0" w:line="360" w:lineRule="auto"/>
        <w:jc w:val="center"/>
        <w:rPr>
          <w:rFonts w:ascii="Segoe UI" w:hAnsi="Segoe UI" w:cs="Arial"/>
          <w:b/>
          <w:sz w:val="22"/>
          <w:szCs w:val="22"/>
        </w:rPr>
      </w:pPr>
    </w:p>
    <w:p w14:paraId="028C9934" w14:textId="77777777" w:rsidR="005065F5" w:rsidRDefault="005065F5" w:rsidP="005065F5">
      <w:pPr>
        <w:pStyle w:val="BodyText"/>
        <w:tabs>
          <w:tab w:val="left" w:pos="1985"/>
          <w:tab w:val="left" w:pos="2552"/>
          <w:tab w:val="left" w:pos="5954"/>
        </w:tabs>
        <w:spacing w:before="0" w:beforeAutospacing="0" w:after="0" w:afterAutospacing="0" w:line="360" w:lineRule="auto"/>
        <w:rPr>
          <w:rFonts w:ascii="Arial" w:hAnsi="Arial" w:cs="Arial"/>
          <w:b/>
          <w:sz w:val="22"/>
          <w:szCs w:val="22"/>
        </w:rPr>
      </w:pPr>
      <w:r>
        <w:rPr>
          <w:rFonts w:ascii="Arial" w:hAnsi="Arial" w:cs="Arial"/>
          <w:b/>
          <w:sz w:val="22"/>
          <w:szCs w:val="22"/>
        </w:rPr>
        <w:t>FULL NAMES</w:t>
      </w:r>
      <w:r>
        <w:rPr>
          <w:rFonts w:ascii="Arial" w:hAnsi="Arial" w:cs="Arial"/>
          <w:b/>
          <w:sz w:val="22"/>
          <w:szCs w:val="22"/>
        </w:rPr>
        <w:tab/>
        <w:t>:</w:t>
      </w:r>
      <w:r>
        <w:rPr>
          <w:rFonts w:ascii="Arial" w:hAnsi="Arial" w:cs="Arial"/>
          <w:b/>
          <w:sz w:val="22"/>
          <w:szCs w:val="22"/>
        </w:rPr>
        <w:tab/>
        <w:t>________________________________________________</w:t>
      </w:r>
    </w:p>
    <w:p w14:paraId="66DE1324" w14:textId="77777777" w:rsidR="005065F5" w:rsidRDefault="005065F5" w:rsidP="005065F5">
      <w:pPr>
        <w:pStyle w:val="BodyText"/>
        <w:tabs>
          <w:tab w:val="left" w:pos="1985"/>
          <w:tab w:val="left" w:pos="2552"/>
          <w:tab w:val="left" w:pos="5954"/>
        </w:tabs>
        <w:spacing w:before="0" w:beforeAutospacing="0" w:after="0" w:afterAutospacing="0" w:line="360" w:lineRule="auto"/>
        <w:rPr>
          <w:rFonts w:ascii="Arial" w:hAnsi="Arial" w:cs="Arial"/>
          <w:b/>
          <w:sz w:val="22"/>
          <w:szCs w:val="22"/>
        </w:rPr>
      </w:pPr>
      <w:r>
        <w:rPr>
          <w:rFonts w:ascii="Arial" w:hAnsi="Arial" w:cs="Arial"/>
          <w:b/>
          <w:sz w:val="22"/>
          <w:szCs w:val="22"/>
        </w:rPr>
        <w:t>DESIGNATION</w:t>
      </w:r>
      <w:r>
        <w:rPr>
          <w:rFonts w:ascii="Arial" w:hAnsi="Arial" w:cs="Arial"/>
          <w:b/>
          <w:sz w:val="22"/>
          <w:szCs w:val="22"/>
        </w:rPr>
        <w:tab/>
        <w:t>:</w:t>
      </w:r>
      <w:r>
        <w:rPr>
          <w:rFonts w:ascii="Arial" w:hAnsi="Arial" w:cs="Arial"/>
          <w:b/>
          <w:sz w:val="22"/>
          <w:szCs w:val="22"/>
        </w:rPr>
        <w:tab/>
        <w:t>________________________________________________</w:t>
      </w:r>
    </w:p>
    <w:p w14:paraId="70912F35" w14:textId="77777777" w:rsidR="005065F5" w:rsidRDefault="005065F5" w:rsidP="005065F5">
      <w:pPr>
        <w:pStyle w:val="BodyText"/>
        <w:tabs>
          <w:tab w:val="left" w:pos="1985"/>
          <w:tab w:val="left" w:pos="2552"/>
          <w:tab w:val="left" w:pos="5954"/>
        </w:tabs>
        <w:spacing w:before="0" w:beforeAutospacing="0" w:after="0" w:afterAutospacing="0" w:line="360" w:lineRule="auto"/>
        <w:rPr>
          <w:rFonts w:ascii="Arial" w:hAnsi="Arial" w:cs="Arial"/>
          <w:b/>
          <w:sz w:val="22"/>
          <w:szCs w:val="22"/>
        </w:rPr>
      </w:pPr>
      <w:r>
        <w:rPr>
          <w:rFonts w:ascii="Arial" w:hAnsi="Arial" w:cs="Arial"/>
          <w:b/>
          <w:sz w:val="22"/>
          <w:szCs w:val="22"/>
        </w:rPr>
        <w:t>AREA</w:t>
      </w:r>
      <w:r>
        <w:rPr>
          <w:rFonts w:ascii="Arial" w:hAnsi="Arial" w:cs="Arial"/>
          <w:b/>
          <w:sz w:val="22"/>
          <w:szCs w:val="22"/>
        </w:rPr>
        <w:tab/>
        <w:t>:</w:t>
      </w:r>
      <w:r>
        <w:rPr>
          <w:rFonts w:ascii="Arial" w:hAnsi="Arial" w:cs="Arial"/>
          <w:b/>
          <w:sz w:val="22"/>
          <w:szCs w:val="22"/>
        </w:rPr>
        <w:tab/>
        <w:t>________________________________________________</w:t>
      </w:r>
    </w:p>
    <w:p w14:paraId="0CCD0103" w14:textId="77777777" w:rsidR="005065F5" w:rsidRDefault="005065F5" w:rsidP="005065F5">
      <w:pPr>
        <w:pStyle w:val="BodyText"/>
        <w:tabs>
          <w:tab w:val="left" w:pos="1985"/>
          <w:tab w:val="left" w:pos="2552"/>
          <w:tab w:val="left" w:pos="5954"/>
        </w:tabs>
        <w:spacing w:before="0" w:beforeAutospacing="0" w:after="0" w:afterAutospacing="0" w:line="360" w:lineRule="auto"/>
        <w:rPr>
          <w:rFonts w:ascii="Arial" w:hAnsi="Arial" w:cs="Arial"/>
          <w:b/>
          <w:sz w:val="22"/>
          <w:szCs w:val="22"/>
        </w:rPr>
      </w:pPr>
      <w:r>
        <w:rPr>
          <w:rFonts w:ascii="Arial" w:hAnsi="Arial" w:cs="Arial"/>
          <w:b/>
          <w:sz w:val="22"/>
          <w:szCs w:val="22"/>
        </w:rPr>
        <w:t>ADDRESS</w:t>
      </w:r>
      <w:r>
        <w:rPr>
          <w:rFonts w:ascii="Arial" w:hAnsi="Arial" w:cs="Arial"/>
          <w:b/>
          <w:sz w:val="22"/>
          <w:szCs w:val="22"/>
        </w:rPr>
        <w:tab/>
        <w:t>:</w:t>
      </w:r>
      <w:r>
        <w:rPr>
          <w:rFonts w:ascii="Arial" w:hAnsi="Arial" w:cs="Arial"/>
          <w:b/>
          <w:sz w:val="22"/>
          <w:szCs w:val="22"/>
        </w:rPr>
        <w:tab/>
        <w:t>________________________________________________</w:t>
      </w:r>
    </w:p>
    <w:p w14:paraId="40A8BA73" w14:textId="2B12C137" w:rsidR="00B64149" w:rsidRDefault="00B64149"/>
    <w:sectPr w:rsidR="00B641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E26C" w14:textId="77777777" w:rsidR="00A31DC3" w:rsidRDefault="00A31DC3" w:rsidP="008A5E0E">
      <w:pPr>
        <w:spacing w:after="0" w:line="240" w:lineRule="auto"/>
      </w:pPr>
      <w:r>
        <w:separator/>
      </w:r>
    </w:p>
  </w:endnote>
  <w:endnote w:type="continuationSeparator" w:id="0">
    <w:p w14:paraId="63CEBBCF" w14:textId="77777777" w:rsidR="00A31DC3" w:rsidRDefault="00A31DC3" w:rsidP="008A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84475"/>
      <w:docPartObj>
        <w:docPartGallery w:val="Page Numbers (Bottom of Page)"/>
        <w:docPartUnique/>
      </w:docPartObj>
    </w:sdtPr>
    <w:sdtEndPr>
      <w:rPr>
        <w:noProof/>
      </w:rPr>
    </w:sdtEndPr>
    <w:sdtContent>
      <w:p w14:paraId="2FEB1866" w14:textId="566FC1C9" w:rsidR="00D05971" w:rsidRDefault="00D05971">
        <w:pPr>
          <w:pStyle w:val="Footer"/>
          <w:jc w:val="center"/>
        </w:pPr>
        <w:r>
          <w:fldChar w:fldCharType="begin"/>
        </w:r>
        <w:r>
          <w:instrText xml:space="preserve"> PAGE   \* MERGEFORMAT </w:instrText>
        </w:r>
        <w:r>
          <w:fldChar w:fldCharType="separate"/>
        </w:r>
        <w:r w:rsidR="007D2286">
          <w:rPr>
            <w:noProof/>
          </w:rPr>
          <w:t>4</w:t>
        </w:r>
        <w:r>
          <w:rPr>
            <w:noProof/>
          </w:rPr>
          <w:fldChar w:fldCharType="end"/>
        </w:r>
      </w:p>
    </w:sdtContent>
  </w:sdt>
  <w:p w14:paraId="6913BF51" w14:textId="77777777" w:rsidR="00D05971" w:rsidRDefault="00D05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BE4E5" w14:textId="77777777" w:rsidR="00A31DC3" w:rsidRDefault="00A31DC3" w:rsidP="008A5E0E">
      <w:pPr>
        <w:spacing w:after="0" w:line="240" w:lineRule="auto"/>
      </w:pPr>
      <w:r>
        <w:separator/>
      </w:r>
    </w:p>
  </w:footnote>
  <w:footnote w:type="continuationSeparator" w:id="0">
    <w:p w14:paraId="2263F32A" w14:textId="77777777" w:rsidR="00A31DC3" w:rsidRDefault="00A31DC3" w:rsidP="008A5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0B05"/>
    <w:multiLevelType w:val="multilevel"/>
    <w:tmpl w:val="D17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719EC"/>
    <w:multiLevelType w:val="multilevel"/>
    <w:tmpl w:val="46E6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C5069"/>
    <w:multiLevelType w:val="multilevel"/>
    <w:tmpl w:val="09B6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6B7B95"/>
    <w:multiLevelType w:val="multilevel"/>
    <w:tmpl w:val="B71897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2579CB"/>
    <w:multiLevelType w:val="hybridMultilevel"/>
    <w:tmpl w:val="19948E12"/>
    <w:lvl w:ilvl="0" w:tplc="A1E0BEB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60E86BAC"/>
    <w:multiLevelType w:val="multilevel"/>
    <w:tmpl w:val="C966D7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5E23FF"/>
    <w:multiLevelType w:val="multilevel"/>
    <w:tmpl w:val="3D60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51"/>
    <w:rsid w:val="0001298F"/>
    <w:rsid w:val="0002094B"/>
    <w:rsid w:val="000633A6"/>
    <w:rsid w:val="00065725"/>
    <w:rsid w:val="000A0464"/>
    <w:rsid w:val="000D1865"/>
    <w:rsid w:val="000D57DA"/>
    <w:rsid w:val="000F454A"/>
    <w:rsid w:val="0012209D"/>
    <w:rsid w:val="001313C2"/>
    <w:rsid w:val="00143D27"/>
    <w:rsid w:val="00153AAF"/>
    <w:rsid w:val="0019765A"/>
    <w:rsid w:val="001C26A8"/>
    <w:rsid w:val="001D4657"/>
    <w:rsid w:val="001D4B9D"/>
    <w:rsid w:val="001D52D6"/>
    <w:rsid w:val="001D6A2E"/>
    <w:rsid w:val="001F4656"/>
    <w:rsid w:val="001F4A96"/>
    <w:rsid w:val="00203D92"/>
    <w:rsid w:val="002278B7"/>
    <w:rsid w:val="002312D3"/>
    <w:rsid w:val="002411DF"/>
    <w:rsid w:val="0025469A"/>
    <w:rsid w:val="0026542C"/>
    <w:rsid w:val="00290CC8"/>
    <w:rsid w:val="002A7327"/>
    <w:rsid w:val="002B0B46"/>
    <w:rsid w:val="00307B58"/>
    <w:rsid w:val="00315F34"/>
    <w:rsid w:val="00337ACB"/>
    <w:rsid w:val="00362051"/>
    <w:rsid w:val="00362060"/>
    <w:rsid w:val="00363987"/>
    <w:rsid w:val="00382DFF"/>
    <w:rsid w:val="003C429A"/>
    <w:rsid w:val="003D027E"/>
    <w:rsid w:val="003E42B1"/>
    <w:rsid w:val="003E7C9F"/>
    <w:rsid w:val="00432A5F"/>
    <w:rsid w:val="004424FC"/>
    <w:rsid w:val="0048469E"/>
    <w:rsid w:val="004C157B"/>
    <w:rsid w:val="004D169E"/>
    <w:rsid w:val="004F11AA"/>
    <w:rsid w:val="004F1449"/>
    <w:rsid w:val="005065F5"/>
    <w:rsid w:val="00517275"/>
    <w:rsid w:val="00572E76"/>
    <w:rsid w:val="00573F6E"/>
    <w:rsid w:val="005860C7"/>
    <w:rsid w:val="005B2C64"/>
    <w:rsid w:val="005D7D7D"/>
    <w:rsid w:val="005F0CD4"/>
    <w:rsid w:val="00652695"/>
    <w:rsid w:val="00674B42"/>
    <w:rsid w:val="00677000"/>
    <w:rsid w:val="00681FB7"/>
    <w:rsid w:val="006952FC"/>
    <w:rsid w:val="006A54A6"/>
    <w:rsid w:val="006A6985"/>
    <w:rsid w:val="006D6B60"/>
    <w:rsid w:val="007325DE"/>
    <w:rsid w:val="00760DFB"/>
    <w:rsid w:val="007D2286"/>
    <w:rsid w:val="007E39F2"/>
    <w:rsid w:val="007F45AE"/>
    <w:rsid w:val="008164F3"/>
    <w:rsid w:val="00852C51"/>
    <w:rsid w:val="008A5E0E"/>
    <w:rsid w:val="00914582"/>
    <w:rsid w:val="00972485"/>
    <w:rsid w:val="00977BA6"/>
    <w:rsid w:val="0098029F"/>
    <w:rsid w:val="00986388"/>
    <w:rsid w:val="009A5DC2"/>
    <w:rsid w:val="009D50CF"/>
    <w:rsid w:val="009E0C48"/>
    <w:rsid w:val="00A04610"/>
    <w:rsid w:val="00A31DC3"/>
    <w:rsid w:val="00A57B47"/>
    <w:rsid w:val="00A62EC4"/>
    <w:rsid w:val="00A837F9"/>
    <w:rsid w:val="00AC0D8E"/>
    <w:rsid w:val="00AE5E2E"/>
    <w:rsid w:val="00B32667"/>
    <w:rsid w:val="00B52B46"/>
    <w:rsid w:val="00B53F2C"/>
    <w:rsid w:val="00B64149"/>
    <w:rsid w:val="00B7359F"/>
    <w:rsid w:val="00B86C1F"/>
    <w:rsid w:val="00BA4853"/>
    <w:rsid w:val="00BB1C2B"/>
    <w:rsid w:val="00BD7D63"/>
    <w:rsid w:val="00BE6F30"/>
    <w:rsid w:val="00C34A8F"/>
    <w:rsid w:val="00C933A2"/>
    <w:rsid w:val="00CA724C"/>
    <w:rsid w:val="00CB16F7"/>
    <w:rsid w:val="00CB5BAD"/>
    <w:rsid w:val="00CB78F2"/>
    <w:rsid w:val="00D05971"/>
    <w:rsid w:val="00D11A7B"/>
    <w:rsid w:val="00D22775"/>
    <w:rsid w:val="00D408DB"/>
    <w:rsid w:val="00D437F6"/>
    <w:rsid w:val="00D54954"/>
    <w:rsid w:val="00D6526C"/>
    <w:rsid w:val="00D774D1"/>
    <w:rsid w:val="00D901C3"/>
    <w:rsid w:val="00D91A43"/>
    <w:rsid w:val="00D92D52"/>
    <w:rsid w:val="00D94178"/>
    <w:rsid w:val="00DC4E23"/>
    <w:rsid w:val="00E06D6C"/>
    <w:rsid w:val="00E4539C"/>
    <w:rsid w:val="00E57ADE"/>
    <w:rsid w:val="00E636A2"/>
    <w:rsid w:val="00E71905"/>
    <w:rsid w:val="00ED447F"/>
    <w:rsid w:val="00F03F76"/>
    <w:rsid w:val="00F2148C"/>
    <w:rsid w:val="00F338F0"/>
    <w:rsid w:val="00F35EE7"/>
    <w:rsid w:val="00F634C7"/>
    <w:rsid w:val="00F67464"/>
    <w:rsid w:val="00F952E7"/>
    <w:rsid w:val="00FA7A76"/>
    <w:rsid w:val="00FB0BE8"/>
    <w:rsid w:val="00FC56D0"/>
    <w:rsid w:val="00FE06C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68E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51"/>
  </w:style>
  <w:style w:type="paragraph" w:styleId="Heading1">
    <w:name w:val="heading 1"/>
    <w:basedOn w:val="Normal"/>
    <w:link w:val="Heading1Char"/>
    <w:uiPriority w:val="9"/>
    <w:qFormat/>
    <w:rsid w:val="00B64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B64149"/>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51"/>
    <w:pPr>
      <w:ind w:left="720"/>
      <w:contextualSpacing/>
    </w:pPr>
  </w:style>
  <w:style w:type="paragraph" w:styleId="Header">
    <w:name w:val="header"/>
    <w:basedOn w:val="Normal"/>
    <w:link w:val="HeaderChar"/>
    <w:uiPriority w:val="99"/>
    <w:unhideWhenUsed/>
    <w:rsid w:val="008A5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E0E"/>
  </w:style>
  <w:style w:type="paragraph" w:styleId="Footer">
    <w:name w:val="footer"/>
    <w:basedOn w:val="Normal"/>
    <w:link w:val="FooterChar"/>
    <w:uiPriority w:val="99"/>
    <w:unhideWhenUsed/>
    <w:rsid w:val="008A5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E0E"/>
  </w:style>
  <w:style w:type="paragraph" w:styleId="BodyText">
    <w:name w:val="Body Text"/>
    <w:basedOn w:val="Normal"/>
    <w:link w:val="BodyTextChar"/>
    <w:uiPriority w:val="99"/>
    <w:semiHidden/>
    <w:unhideWhenUsed/>
    <w:rsid w:val="005065F5"/>
    <w:pPr>
      <w:spacing w:before="100" w:beforeAutospacing="1" w:after="100" w:afterAutospacing="1" w:line="240" w:lineRule="auto"/>
    </w:pPr>
    <w:rPr>
      <w:rFonts w:ascii="Times New Roman" w:hAnsi="Times New Roman" w:cs="Times New Roman"/>
      <w:sz w:val="24"/>
      <w:szCs w:val="24"/>
      <w:lang w:eastAsia="en-ZA"/>
    </w:rPr>
  </w:style>
  <w:style w:type="character" w:customStyle="1" w:styleId="BodyTextChar">
    <w:name w:val="Body Text Char"/>
    <w:basedOn w:val="DefaultParagraphFont"/>
    <w:link w:val="BodyText"/>
    <w:uiPriority w:val="99"/>
    <w:semiHidden/>
    <w:rsid w:val="005065F5"/>
    <w:rPr>
      <w:rFonts w:ascii="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914582"/>
    <w:rPr>
      <w:sz w:val="16"/>
      <w:szCs w:val="16"/>
    </w:rPr>
  </w:style>
  <w:style w:type="paragraph" w:styleId="CommentText">
    <w:name w:val="annotation text"/>
    <w:basedOn w:val="Normal"/>
    <w:link w:val="CommentTextChar"/>
    <w:uiPriority w:val="99"/>
    <w:semiHidden/>
    <w:unhideWhenUsed/>
    <w:rsid w:val="00914582"/>
    <w:pPr>
      <w:spacing w:line="240" w:lineRule="auto"/>
    </w:pPr>
    <w:rPr>
      <w:sz w:val="20"/>
      <w:szCs w:val="20"/>
    </w:rPr>
  </w:style>
  <w:style w:type="character" w:customStyle="1" w:styleId="CommentTextChar">
    <w:name w:val="Comment Text Char"/>
    <w:basedOn w:val="DefaultParagraphFont"/>
    <w:link w:val="CommentText"/>
    <w:uiPriority w:val="99"/>
    <w:semiHidden/>
    <w:rsid w:val="00914582"/>
    <w:rPr>
      <w:sz w:val="20"/>
      <w:szCs w:val="20"/>
    </w:rPr>
  </w:style>
  <w:style w:type="paragraph" w:styleId="CommentSubject">
    <w:name w:val="annotation subject"/>
    <w:basedOn w:val="CommentText"/>
    <w:next w:val="CommentText"/>
    <w:link w:val="CommentSubjectChar"/>
    <w:uiPriority w:val="99"/>
    <w:semiHidden/>
    <w:unhideWhenUsed/>
    <w:rsid w:val="00914582"/>
    <w:rPr>
      <w:b/>
      <w:bCs/>
    </w:rPr>
  </w:style>
  <w:style w:type="character" w:customStyle="1" w:styleId="CommentSubjectChar">
    <w:name w:val="Comment Subject Char"/>
    <w:basedOn w:val="CommentTextChar"/>
    <w:link w:val="CommentSubject"/>
    <w:uiPriority w:val="99"/>
    <w:semiHidden/>
    <w:rsid w:val="00914582"/>
    <w:rPr>
      <w:b/>
      <w:bCs/>
      <w:sz w:val="20"/>
      <w:szCs w:val="20"/>
    </w:rPr>
  </w:style>
  <w:style w:type="paragraph" w:styleId="BalloonText">
    <w:name w:val="Balloon Text"/>
    <w:basedOn w:val="Normal"/>
    <w:link w:val="BalloonTextChar"/>
    <w:uiPriority w:val="99"/>
    <w:semiHidden/>
    <w:unhideWhenUsed/>
    <w:rsid w:val="00914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582"/>
    <w:rPr>
      <w:rFonts w:ascii="Segoe UI" w:hAnsi="Segoe UI" w:cs="Segoe UI"/>
      <w:sz w:val="18"/>
      <w:szCs w:val="18"/>
    </w:rPr>
  </w:style>
  <w:style w:type="character" w:styleId="Hyperlink">
    <w:name w:val="Hyperlink"/>
    <w:basedOn w:val="DefaultParagraphFont"/>
    <w:uiPriority w:val="99"/>
    <w:unhideWhenUsed/>
    <w:rsid w:val="00E71905"/>
    <w:rPr>
      <w:color w:val="0563C1" w:themeColor="hyperlink"/>
      <w:u w:val="single"/>
    </w:rPr>
  </w:style>
  <w:style w:type="character" w:customStyle="1" w:styleId="Heading1Char">
    <w:name w:val="Heading 1 Char"/>
    <w:basedOn w:val="DefaultParagraphFont"/>
    <w:link w:val="Heading1"/>
    <w:uiPriority w:val="9"/>
    <w:rsid w:val="00B64149"/>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B64149"/>
    <w:rPr>
      <w:rFonts w:ascii="Times New Roman" w:eastAsia="Times New Roman" w:hAnsi="Times New Roman" w:cs="Times New Roman"/>
      <w:b/>
      <w:bCs/>
      <w:sz w:val="20"/>
      <w:szCs w:val="20"/>
      <w:lang w:eastAsia="en-ZA"/>
    </w:rPr>
  </w:style>
  <w:style w:type="character" w:customStyle="1" w:styleId="block">
    <w:name w:val="block"/>
    <w:basedOn w:val="DefaultParagraphFont"/>
    <w:rsid w:val="00B64149"/>
  </w:style>
  <w:style w:type="paragraph" w:customStyle="1" w:styleId="left">
    <w:name w:val="left"/>
    <w:basedOn w:val="Normal"/>
    <w:rsid w:val="00B6414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ext">
    <w:name w:val="text"/>
    <w:basedOn w:val="Normal"/>
    <w:rsid w:val="00B6414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ld">
    <w:name w:val="bold"/>
    <w:basedOn w:val="Normal"/>
    <w:rsid w:val="00B6414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B64149"/>
  </w:style>
  <w:style w:type="character" w:customStyle="1" w:styleId="Title1">
    <w:name w:val="Title1"/>
    <w:basedOn w:val="DefaultParagraphFont"/>
    <w:rsid w:val="00B64149"/>
  </w:style>
  <w:style w:type="paragraph" w:styleId="NormalWeb">
    <w:name w:val="Normal (Web)"/>
    <w:basedOn w:val="Normal"/>
    <w:uiPriority w:val="99"/>
    <w:semiHidden/>
    <w:unhideWhenUsed/>
    <w:rsid w:val="00B6414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64149"/>
    <w:rPr>
      <w:b/>
      <w:bCs/>
    </w:rPr>
  </w:style>
  <w:style w:type="character" w:styleId="Emphasis">
    <w:name w:val="Emphasis"/>
    <w:basedOn w:val="DefaultParagraphFont"/>
    <w:uiPriority w:val="20"/>
    <w:qFormat/>
    <w:rsid w:val="00B64149"/>
    <w:rPr>
      <w:i/>
      <w:iCs/>
    </w:rPr>
  </w:style>
  <w:style w:type="character" w:customStyle="1" w:styleId="antenna-summary-title">
    <w:name w:val="antenna-summary-title"/>
    <w:basedOn w:val="DefaultParagraphFont"/>
    <w:rsid w:val="0001298F"/>
  </w:style>
  <w:style w:type="character" w:customStyle="1" w:styleId="antenna">
    <w:name w:val="antenna"/>
    <w:basedOn w:val="DefaultParagraphFont"/>
    <w:rsid w:val="0001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6242">
      <w:bodyDiv w:val="1"/>
      <w:marLeft w:val="0"/>
      <w:marRight w:val="0"/>
      <w:marTop w:val="0"/>
      <w:marBottom w:val="0"/>
      <w:divBdr>
        <w:top w:val="none" w:sz="0" w:space="0" w:color="auto"/>
        <w:left w:val="none" w:sz="0" w:space="0" w:color="auto"/>
        <w:bottom w:val="none" w:sz="0" w:space="0" w:color="auto"/>
        <w:right w:val="none" w:sz="0" w:space="0" w:color="auto"/>
      </w:divBdr>
      <w:divsChild>
        <w:div w:id="72052621">
          <w:marLeft w:val="0"/>
          <w:marRight w:val="0"/>
          <w:marTop w:val="0"/>
          <w:marBottom w:val="0"/>
          <w:divBdr>
            <w:top w:val="none" w:sz="0" w:space="0" w:color="auto"/>
            <w:left w:val="none" w:sz="0" w:space="0" w:color="auto"/>
            <w:bottom w:val="none" w:sz="0" w:space="0" w:color="auto"/>
            <w:right w:val="none" w:sz="0" w:space="0" w:color="auto"/>
          </w:divBdr>
        </w:div>
        <w:div w:id="683748175">
          <w:marLeft w:val="-450"/>
          <w:marRight w:val="0"/>
          <w:marTop w:val="0"/>
          <w:marBottom w:val="0"/>
          <w:divBdr>
            <w:top w:val="none" w:sz="0" w:space="0" w:color="auto"/>
            <w:left w:val="none" w:sz="0" w:space="0" w:color="auto"/>
            <w:bottom w:val="none" w:sz="0" w:space="0" w:color="auto"/>
            <w:right w:val="none" w:sz="0" w:space="0" w:color="auto"/>
          </w:divBdr>
        </w:div>
        <w:div w:id="228737856">
          <w:marLeft w:val="0"/>
          <w:marRight w:val="0"/>
          <w:marTop w:val="0"/>
          <w:marBottom w:val="0"/>
          <w:divBdr>
            <w:top w:val="none" w:sz="0" w:space="0" w:color="auto"/>
            <w:left w:val="none" w:sz="0" w:space="0" w:color="auto"/>
            <w:bottom w:val="none" w:sz="0" w:space="0" w:color="auto"/>
            <w:right w:val="none" w:sz="0" w:space="0" w:color="auto"/>
          </w:divBdr>
          <w:divsChild>
            <w:div w:id="396513369">
              <w:marLeft w:val="0"/>
              <w:marRight w:val="0"/>
              <w:marTop w:val="0"/>
              <w:marBottom w:val="0"/>
              <w:divBdr>
                <w:top w:val="none" w:sz="0" w:space="0" w:color="auto"/>
                <w:left w:val="none" w:sz="0" w:space="0" w:color="auto"/>
                <w:bottom w:val="single" w:sz="6" w:space="8" w:color="D5D5D5"/>
                <w:right w:val="none" w:sz="0" w:space="0" w:color="auto"/>
              </w:divBdr>
            </w:div>
            <w:div w:id="10917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6502">
      <w:bodyDiv w:val="1"/>
      <w:marLeft w:val="0"/>
      <w:marRight w:val="0"/>
      <w:marTop w:val="0"/>
      <w:marBottom w:val="0"/>
      <w:divBdr>
        <w:top w:val="none" w:sz="0" w:space="0" w:color="auto"/>
        <w:left w:val="none" w:sz="0" w:space="0" w:color="auto"/>
        <w:bottom w:val="none" w:sz="0" w:space="0" w:color="auto"/>
        <w:right w:val="none" w:sz="0" w:space="0" w:color="auto"/>
      </w:divBdr>
      <w:divsChild>
        <w:div w:id="305428971">
          <w:marLeft w:val="0"/>
          <w:marRight w:val="0"/>
          <w:marTop w:val="120"/>
          <w:marBottom w:val="0"/>
          <w:divBdr>
            <w:top w:val="none" w:sz="0" w:space="0" w:color="auto"/>
            <w:left w:val="none" w:sz="0" w:space="0" w:color="auto"/>
            <w:bottom w:val="none" w:sz="0" w:space="0" w:color="auto"/>
            <w:right w:val="none" w:sz="0" w:space="0" w:color="auto"/>
          </w:divBdr>
        </w:div>
        <w:div w:id="1431312293">
          <w:marLeft w:val="1134"/>
          <w:marRight w:val="0"/>
          <w:marTop w:val="60"/>
          <w:marBottom w:val="0"/>
          <w:divBdr>
            <w:top w:val="none" w:sz="0" w:space="0" w:color="auto"/>
            <w:left w:val="none" w:sz="0" w:space="0" w:color="auto"/>
            <w:bottom w:val="none" w:sz="0" w:space="0" w:color="auto"/>
            <w:right w:val="none" w:sz="0" w:space="0" w:color="auto"/>
          </w:divBdr>
        </w:div>
        <w:div w:id="306714690">
          <w:marLeft w:val="1134"/>
          <w:marRight w:val="0"/>
          <w:marTop w:val="60"/>
          <w:marBottom w:val="0"/>
          <w:divBdr>
            <w:top w:val="none" w:sz="0" w:space="0" w:color="auto"/>
            <w:left w:val="none" w:sz="0" w:space="0" w:color="auto"/>
            <w:bottom w:val="none" w:sz="0" w:space="0" w:color="auto"/>
            <w:right w:val="none" w:sz="0" w:space="0" w:color="auto"/>
          </w:divBdr>
        </w:div>
        <w:div w:id="801771118">
          <w:marLeft w:val="0"/>
          <w:marRight w:val="0"/>
          <w:marTop w:val="120"/>
          <w:marBottom w:val="0"/>
          <w:divBdr>
            <w:top w:val="none" w:sz="0" w:space="0" w:color="auto"/>
            <w:left w:val="none" w:sz="0" w:space="0" w:color="auto"/>
            <w:bottom w:val="none" w:sz="0" w:space="0" w:color="auto"/>
            <w:right w:val="none" w:sz="0" w:space="0" w:color="auto"/>
          </w:divBdr>
        </w:div>
        <w:div w:id="460810113">
          <w:marLeft w:val="1134"/>
          <w:marRight w:val="0"/>
          <w:marTop w:val="60"/>
          <w:marBottom w:val="0"/>
          <w:divBdr>
            <w:top w:val="none" w:sz="0" w:space="0" w:color="auto"/>
            <w:left w:val="none" w:sz="0" w:space="0" w:color="auto"/>
            <w:bottom w:val="none" w:sz="0" w:space="0" w:color="auto"/>
            <w:right w:val="none" w:sz="0" w:space="0" w:color="auto"/>
          </w:divBdr>
        </w:div>
        <w:div w:id="1910773302">
          <w:marLeft w:val="567"/>
          <w:marRight w:val="567"/>
          <w:marTop w:val="20"/>
          <w:marBottom w:val="20"/>
          <w:divBdr>
            <w:top w:val="none" w:sz="0" w:space="0" w:color="auto"/>
            <w:left w:val="none" w:sz="0" w:space="0" w:color="auto"/>
            <w:bottom w:val="none" w:sz="0" w:space="0" w:color="auto"/>
            <w:right w:val="none" w:sz="0" w:space="0" w:color="auto"/>
          </w:divBdr>
        </w:div>
        <w:div w:id="593901329">
          <w:marLeft w:val="1134"/>
          <w:marRight w:val="0"/>
          <w:marTop w:val="60"/>
          <w:marBottom w:val="0"/>
          <w:divBdr>
            <w:top w:val="none" w:sz="0" w:space="0" w:color="auto"/>
            <w:left w:val="none" w:sz="0" w:space="0" w:color="auto"/>
            <w:bottom w:val="none" w:sz="0" w:space="0" w:color="auto"/>
            <w:right w:val="none" w:sz="0" w:space="0" w:color="auto"/>
          </w:divBdr>
        </w:div>
        <w:div w:id="291711573">
          <w:marLeft w:val="1985"/>
          <w:marRight w:val="0"/>
          <w:marTop w:val="60"/>
          <w:marBottom w:val="0"/>
          <w:divBdr>
            <w:top w:val="none" w:sz="0" w:space="0" w:color="auto"/>
            <w:left w:val="none" w:sz="0" w:space="0" w:color="auto"/>
            <w:bottom w:val="none" w:sz="0" w:space="0" w:color="auto"/>
            <w:right w:val="none" w:sz="0" w:space="0" w:color="auto"/>
          </w:divBdr>
        </w:div>
        <w:div w:id="161241599">
          <w:marLeft w:val="1985"/>
          <w:marRight w:val="0"/>
          <w:marTop w:val="60"/>
          <w:marBottom w:val="0"/>
          <w:divBdr>
            <w:top w:val="none" w:sz="0" w:space="0" w:color="auto"/>
            <w:left w:val="none" w:sz="0" w:space="0" w:color="auto"/>
            <w:bottom w:val="none" w:sz="0" w:space="0" w:color="auto"/>
            <w:right w:val="none" w:sz="0" w:space="0" w:color="auto"/>
          </w:divBdr>
        </w:div>
        <w:div w:id="767584511">
          <w:marLeft w:val="0"/>
          <w:marRight w:val="0"/>
          <w:marTop w:val="120"/>
          <w:marBottom w:val="0"/>
          <w:divBdr>
            <w:top w:val="none" w:sz="0" w:space="0" w:color="auto"/>
            <w:left w:val="none" w:sz="0" w:space="0" w:color="auto"/>
            <w:bottom w:val="none" w:sz="0" w:space="0" w:color="auto"/>
            <w:right w:val="none" w:sz="0" w:space="0" w:color="auto"/>
          </w:divBdr>
        </w:div>
      </w:divsChild>
    </w:div>
    <w:div w:id="1362894949">
      <w:bodyDiv w:val="1"/>
      <w:marLeft w:val="0"/>
      <w:marRight w:val="0"/>
      <w:marTop w:val="0"/>
      <w:marBottom w:val="0"/>
      <w:divBdr>
        <w:top w:val="none" w:sz="0" w:space="0" w:color="auto"/>
        <w:left w:val="none" w:sz="0" w:space="0" w:color="auto"/>
        <w:bottom w:val="none" w:sz="0" w:space="0" w:color="auto"/>
        <w:right w:val="none" w:sz="0" w:space="0" w:color="auto"/>
      </w:divBdr>
      <w:divsChild>
        <w:div w:id="1630210070">
          <w:marLeft w:val="0"/>
          <w:marRight w:val="0"/>
          <w:marTop w:val="120"/>
          <w:marBottom w:val="0"/>
          <w:divBdr>
            <w:top w:val="none" w:sz="0" w:space="0" w:color="auto"/>
            <w:left w:val="none" w:sz="0" w:space="0" w:color="auto"/>
            <w:bottom w:val="none" w:sz="0" w:space="0" w:color="auto"/>
            <w:right w:val="none" w:sz="0" w:space="0" w:color="auto"/>
          </w:divBdr>
        </w:div>
        <w:div w:id="1121151919">
          <w:marLeft w:val="1134"/>
          <w:marRight w:val="0"/>
          <w:marTop w:val="60"/>
          <w:marBottom w:val="0"/>
          <w:divBdr>
            <w:top w:val="none" w:sz="0" w:space="0" w:color="auto"/>
            <w:left w:val="none" w:sz="0" w:space="0" w:color="auto"/>
            <w:bottom w:val="none" w:sz="0" w:space="0" w:color="auto"/>
            <w:right w:val="none" w:sz="0" w:space="0" w:color="auto"/>
          </w:divBdr>
        </w:div>
        <w:div w:id="790587758">
          <w:marLeft w:val="1134"/>
          <w:marRight w:val="0"/>
          <w:marTop w:val="60"/>
          <w:marBottom w:val="0"/>
          <w:divBdr>
            <w:top w:val="none" w:sz="0" w:space="0" w:color="auto"/>
            <w:left w:val="none" w:sz="0" w:space="0" w:color="auto"/>
            <w:bottom w:val="none" w:sz="0" w:space="0" w:color="auto"/>
            <w:right w:val="none" w:sz="0" w:space="0" w:color="auto"/>
          </w:divBdr>
        </w:div>
        <w:div w:id="1210145463">
          <w:marLeft w:val="0"/>
          <w:marRight w:val="0"/>
          <w:marTop w:val="120"/>
          <w:marBottom w:val="0"/>
          <w:divBdr>
            <w:top w:val="none" w:sz="0" w:space="0" w:color="auto"/>
            <w:left w:val="none" w:sz="0" w:space="0" w:color="auto"/>
            <w:bottom w:val="none" w:sz="0" w:space="0" w:color="auto"/>
            <w:right w:val="none" w:sz="0" w:space="0" w:color="auto"/>
          </w:divBdr>
        </w:div>
        <w:div w:id="968627321">
          <w:marLeft w:val="1134"/>
          <w:marRight w:val="0"/>
          <w:marTop w:val="60"/>
          <w:marBottom w:val="0"/>
          <w:divBdr>
            <w:top w:val="none" w:sz="0" w:space="0" w:color="auto"/>
            <w:left w:val="none" w:sz="0" w:space="0" w:color="auto"/>
            <w:bottom w:val="none" w:sz="0" w:space="0" w:color="auto"/>
            <w:right w:val="none" w:sz="0" w:space="0" w:color="auto"/>
          </w:divBdr>
        </w:div>
        <w:div w:id="1939559602">
          <w:marLeft w:val="567"/>
          <w:marRight w:val="567"/>
          <w:marTop w:val="20"/>
          <w:marBottom w:val="20"/>
          <w:divBdr>
            <w:top w:val="none" w:sz="0" w:space="0" w:color="auto"/>
            <w:left w:val="none" w:sz="0" w:space="0" w:color="auto"/>
            <w:bottom w:val="none" w:sz="0" w:space="0" w:color="auto"/>
            <w:right w:val="none" w:sz="0" w:space="0" w:color="auto"/>
          </w:divBdr>
        </w:div>
        <w:div w:id="1651978749">
          <w:marLeft w:val="1134"/>
          <w:marRight w:val="0"/>
          <w:marTop w:val="60"/>
          <w:marBottom w:val="0"/>
          <w:divBdr>
            <w:top w:val="none" w:sz="0" w:space="0" w:color="auto"/>
            <w:left w:val="none" w:sz="0" w:space="0" w:color="auto"/>
            <w:bottom w:val="none" w:sz="0" w:space="0" w:color="auto"/>
            <w:right w:val="none" w:sz="0" w:space="0" w:color="auto"/>
          </w:divBdr>
        </w:div>
        <w:div w:id="1297639573">
          <w:marLeft w:val="1985"/>
          <w:marRight w:val="0"/>
          <w:marTop w:val="60"/>
          <w:marBottom w:val="0"/>
          <w:divBdr>
            <w:top w:val="none" w:sz="0" w:space="0" w:color="auto"/>
            <w:left w:val="none" w:sz="0" w:space="0" w:color="auto"/>
            <w:bottom w:val="none" w:sz="0" w:space="0" w:color="auto"/>
            <w:right w:val="none" w:sz="0" w:space="0" w:color="auto"/>
          </w:divBdr>
        </w:div>
        <w:div w:id="986471494">
          <w:marLeft w:val="1985"/>
          <w:marRight w:val="0"/>
          <w:marTop w:val="60"/>
          <w:marBottom w:val="0"/>
          <w:divBdr>
            <w:top w:val="none" w:sz="0" w:space="0" w:color="auto"/>
            <w:left w:val="none" w:sz="0" w:space="0" w:color="auto"/>
            <w:bottom w:val="none" w:sz="0" w:space="0" w:color="auto"/>
            <w:right w:val="none" w:sz="0" w:space="0" w:color="auto"/>
          </w:divBdr>
        </w:div>
        <w:div w:id="2081903564">
          <w:marLeft w:val="0"/>
          <w:marRight w:val="0"/>
          <w:marTop w:val="120"/>
          <w:marBottom w:val="0"/>
          <w:divBdr>
            <w:top w:val="none" w:sz="0" w:space="0" w:color="auto"/>
            <w:left w:val="none" w:sz="0" w:space="0" w:color="auto"/>
            <w:bottom w:val="none" w:sz="0" w:space="0" w:color="auto"/>
            <w:right w:val="none" w:sz="0" w:space="0" w:color="auto"/>
          </w:divBdr>
        </w:div>
      </w:divsChild>
    </w:div>
    <w:div w:id="1369136576">
      <w:bodyDiv w:val="1"/>
      <w:marLeft w:val="0"/>
      <w:marRight w:val="0"/>
      <w:marTop w:val="0"/>
      <w:marBottom w:val="0"/>
      <w:divBdr>
        <w:top w:val="none" w:sz="0" w:space="0" w:color="auto"/>
        <w:left w:val="none" w:sz="0" w:space="0" w:color="auto"/>
        <w:bottom w:val="none" w:sz="0" w:space="0" w:color="auto"/>
        <w:right w:val="none" w:sz="0" w:space="0" w:color="auto"/>
      </w:divBdr>
      <w:divsChild>
        <w:div w:id="1211920588">
          <w:marLeft w:val="0"/>
          <w:marRight w:val="0"/>
          <w:marTop w:val="0"/>
          <w:marBottom w:val="0"/>
          <w:divBdr>
            <w:top w:val="none" w:sz="0" w:space="0" w:color="auto"/>
            <w:left w:val="none" w:sz="0" w:space="0" w:color="auto"/>
            <w:bottom w:val="none" w:sz="0" w:space="0" w:color="auto"/>
            <w:right w:val="none" w:sz="0" w:space="0" w:color="auto"/>
          </w:divBdr>
          <w:divsChild>
            <w:div w:id="1972200073">
              <w:marLeft w:val="0"/>
              <w:marRight w:val="0"/>
              <w:marTop w:val="0"/>
              <w:marBottom w:val="0"/>
              <w:divBdr>
                <w:top w:val="none" w:sz="0" w:space="0" w:color="auto"/>
                <w:left w:val="none" w:sz="0" w:space="0" w:color="auto"/>
                <w:bottom w:val="none" w:sz="0" w:space="0" w:color="auto"/>
                <w:right w:val="none" w:sz="0" w:space="0" w:color="auto"/>
              </w:divBdr>
              <w:divsChild>
                <w:div w:id="10713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3148">
          <w:marLeft w:val="150"/>
          <w:marRight w:val="0"/>
          <w:marTop w:val="0"/>
          <w:marBottom w:val="150"/>
          <w:divBdr>
            <w:top w:val="none" w:sz="0" w:space="0" w:color="auto"/>
            <w:left w:val="none" w:sz="0" w:space="0" w:color="auto"/>
            <w:bottom w:val="none" w:sz="0" w:space="0" w:color="auto"/>
            <w:right w:val="none" w:sz="0" w:space="0" w:color="auto"/>
          </w:divBdr>
          <w:divsChild>
            <w:div w:id="1786386200">
              <w:marLeft w:val="0"/>
              <w:marRight w:val="0"/>
              <w:marTop w:val="0"/>
              <w:marBottom w:val="0"/>
              <w:divBdr>
                <w:top w:val="none" w:sz="0" w:space="0" w:color="auto"/>
                <w:left w:val="none" w:sz="0" w:space="0" w:color="auto"/>
                <w:bottom w:val="none" w:sz="0" w:space="0" w:color="auto"/>
                <w:right w:val="none" w:sz="0" w:space="0" w:color="auto"/>
              </w:divBdr>
            </w:div>
            <w:div w:id="371421594">
              <w:marLeft w:val="0"/>
              <w:marRight w:val="0"/>
              <w:marTop w:val="0"/>
              <w:marBottom w:val="300"/>
              <w:divBdr>
                <w:top w:val="single" w:sz="18" w:space="0" w:color="DEDEDE"/>
                <w:left w:val="none" w:sz="0" w:space="0" w:color="auto"/>
                <w:bottom w:val="none" w:sz="0" w:space="0" w:color="auto"/>
                <w:right w:val="none" w:sz="0" w:space="0" w:color="auto"/>
              </w:divBdr>
              <w:divsChild>
                <w:div w:id="1773435559">
                  <w:marLeft w:val="0"/>
                  <w:marRight w:val="0"/>
                  <w:marTop w:val="0"/>
                  <w:marBottom w:val="0"/>
                  <w:divBdr>
                    <w:top w:val="none" w:sz="0" w:space="0" w:color="auto"/>
                    <w:left w:val="none" w:sz="0" w:space="0" w:color="auto"/>
                    <w:bottom w:val="none" w:sz="0" w:space="0" w:color="auto"/>
                    <w:right w:val="none" w:sz="0" w:space="0" w:color="auto"/>
                  </w:divBdr>
                  <w:divsChild>
                    <w:div w:id="2056661972">
                      <w:marLeft w:val="0"/>
                      <w:marRight w:val="0"/>
                      <w:marTop w:val="0"/>
                      <w:marBottom w:val="0"/>
                      <w:divBdr>
                        <w:top w:val="none" w:sz="0" w:space="0" w:color="auto"/>
                        <w:left w:val="none" w:sz="0" w:space="0" w:color="auto"/>
                        <w:bottom w:val="none" w:sz="0" w:space="0" w:color="auto"/>
                        <w:right w:val="none" w:sz="0" w:space="0" w:color="auto"/>
                      </w:divBdr>
                      <w:divsChild>
                        <w:div w:id="952053745">
                          <w:marLeft w:val="0"/>
                          <w:marRight w:val="0"/>
                          <w:marTop w:val="0"/>
                          <w:marBottom w:val="0"/>
                          <w:divBdr>
                            <w:top w:val="none" w:sz="0" w:space="8" w:color="auto"/>
                            <w:left w:val="none" w:sz="0" w:space="8" w:color="auto"/>
                            <w:bottom w:val="single" w:sz="6" w:space="8" w:color="E1E1E1"/>
                            <w:right w:val="none" w:sz="0" w:space="8" w:color="auto"/>
                          </w:divBdr>
                          <w:divsChild>
                            <w:div w:id="1950114186">
                              <w:marLeft w:val="0"/>
                              <w:marRight w:val="75"/>
                              <w:marTop w:val="0"/>
                              <w:marBottom w:val="0"/>
                              <w:divBdr>
                                <w:top w:val="none" w:sz="0" w:space="0" w:color="auto"/>
                                <w:left w:val="none" w:sz="0" w:space="0" w:color="auto"/>
                                <w:bottom w:val="none" w:sz="0" w:space="0" w:color="auto"/>
                                <w:right w:val="none" w:sz="0" w:space="0" w:color="auto"/>
                              </w:divBdr>
                              <w:divsChild>
                                <w:div w:id="1476990583">
                                  <w:marLeft w:val="0"/>
                                  <w:marRight w:val="0"/>
                                  <w:marTop w:val="0"/>
                                  <w:marBottom w:val="0"/>
                                  <w:divBdr>
                                    <w:top w:val="none" w:sz="0" w:space="0" w:color="auto"/>
                                    <w:left w:val="none" w:sz="0" w:space="0" w:color="auto"/>
                                    <w:bottom w:val="none" w:sz="0" w:space="0" w:color="auto"/>
                                    <w:right w:val="none" w:sz="0" w:space="0" w:color="auto"/>
                                  </w:divBdr>
                                </w:div>
                              </w:divsChild>
                            </w:div>
                            <w:div w:id="132869182">
                              <w:marLeft w:val="0"/>
                              <w:marRight w:val="0"/>
                              <w:marTop w:val="0"/>
                              <w:marBottom w:val="0"/>
                              <w:divBdr>
                                <w:top w:val="none" w:sz="0" w:space="0" w:color="auto"/>
                                <w:left w:val="none" w:sz="0" w:space="0" w:color="auto"/>
                                <w:bottom w:val="none" w:sz="0" w:space="0" w:color="auto"/>
                                <w:right w:val="none" w:sz="0" w:space="0" w:color="auto"/>
                              </w:divBdr>
                            </w:div>
                          </w:divsChild>
                        </w:div>
                        <w:div w:id="2037920999">
                          <w:marLeft w:val="0"/>
                          <w:marRight w:val="0"/>
                          <w:marTop w:val="0"/>
                          <w:marBottom w:val="0"/>
                          <w:divBdr>
                            <w:top w:val="none" w:sz="0" w:space="8" w:color="auto"/>
                            <w:left w:val="none" w:sz="0" w:space="8" w:color="auto"/>
                            <w:bottom w:val="single" w:sz="6" w:space="8" w:color="E1E1E1"/>
                            <w:right w:val="none" w:sz="0" w:space="8" w:color="auto"/>
                          </w:divBdr>
                          <w:divsChild>
                            <w:div w:id="1322008863">
                              <w:marLeft w:val="0"/>
                              <w:marRight w:val="75"/>
                              <w:marTop w:val="0"/>
                              <w:marBottom w:val="0"/>
                              <w:divBdr>
                                <w:top w:val="none" w:sz="0" w:space="0" w:color="auto"/>
                                <w:left w:val="none" w:sz="0" w:space="0" w:color="auto"/>
                                <w:bottom w:val="none" w:sz="0" w:space="0" w:color="auto"/>
                                <w:right w:val="none" w:sz="0" w:space="0" w:color="auto"/>
                              </w:divBdr>
                              <w:divsChild>
                                <w:div w:id="819227090">
                                  <w:marLeft w:val="0"/>
                                  <w:marRight w:val="0"/>
                                  <w:marTop w:val="0"/>
                                  <w:marBottom w:val="0"/>
                                  <w:divBdr>
                                    <w:top w:val="none" w:sz="0" w:space="0" w:color="auto"/>
                                    <w:left w:val="none" w:sz="0" w:space="0" w:color="auto"/>
                                    <w:bottom w:val="none" w:sz="0" w:space="0" w:color="auto"/>
                                    <w:right w:val="none" w:sz="0" w:space="0" w:color="auto"/>
                                  </w:divBdr>
                                </w:div>
                              </w:divsChild>
                            </w:div>
                            <w:div w:id="1696157494">
                              <w:marLeft w:val="0"/>
                              <w:marRight w:val="0"/>
                              <w:marTop w:val="0"/>
                              <w:marBottom w:val="0"/>
                              <w:divBdr>
                                <w:top w:val="none" w:sz="0" w:space="0" w:color="auto"/>
                                <w:left w:val="none" w:sz="0" w:space="0" w:color="auto"/>
                                <w:bottom w:val="none" w:sz="0" w:space="0" w:color="auto"/>
                                <w:right w:val="none" w:sz="0" w:space="0" w:color="auto"/>
                              </w:divBdr>
                            </w:div>
                          </w:divsChild>
                        </w:div>
                        <w:div w:id="1126700787">
                          <w:marLeft w:val="0"/>
                          <w:marRight w:val="0"/>
                          <w:marTop w:val="0"/>
                          <w:marBottom w:val="0"/>
                          <w:divBdr>
                            <w:top w:val="none" w:sz="0" w:space="8" w:color="auto"/>
                            <w:left w:val="none" w:sz="0" w:space="8" w:color="auto"/>
                            <w:bottom w:val="single" w:sz="6" w:space="8" w:color="E1E1E1"/>
                            <w:right w:val="none" w:sz="0" w:space="8" w:color="auto"/>
                          </w:divBdr>
                          <w:divsChild>
                            <w:div w:id="1684697555">
                              <w:marLeft w:val="0"/>
                              <w:marRight w:val="75"/>
                              <w:marTop w:val="0"/>
                              <w:marBottom w:val="0"/>
                              <w:divBdr>
                                <w:top w:val="none" w:sz="0" w:space="0" w:color="auto"/>
                                <w:left w:val="none" w:sz="0" w:space="0" w:color="auto"/>
                                <w:bottom w:val="none" w:sz="0" w:space="0" w:color="auto"/>
                                <w:right w:val="none" w:sz="0" w:space="0" w:color="auto"/>
                              </w:divBdr>
                              <w:divsChild>
                                <w:div w:id="2093966702">
                                  <w:marLeft w:val="0"/>
                                  <w:marRight w:val="0"/>
                                  <w:marTop w:val="0"/>
                                  <w:marBottom w:val="0"/>
                                  <w:divBdr>
                                    <w:top w:val="none" w:sz="0" w:space="0" w:color="auto"/>
                                    <w:left w:val="none" w:sz="0" w:space="0" w:color="auto"/>
                                    <w:bottom w:val="none" w:sz="0" w:space="0" w:color="auto"/>
                                    <w:right w:val="none" w:sz="0" w:space="0" w:color="auto"/>
                                  </w:divBdr>
                                </w:div>
                              </w:divsChild>
                            </w:div>
                            <w:div w:id="11535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33156">
              <w:marLeft w:val="0"/>
              <w:marRight w:val="0"/>
              <w:marTop w:val="150"/>
              <w:marBottom w:val="150"/>
              <w:divBdr>
                <w:top w:val="none" w:sz="0" w:space="0" w:color="auto"/>
                <w:left w:val="none" w:sz="0" w:space="0" w:color="auto"/>
                <w:bottom w:val="none" w:sz="0" w:space="0" w:color="auto"/>
                <w:right w:val="none" w:sz="0" w:space="0" w:color="auto"/>
              </w:divBdr>
              <w:divsChild>
                <w:div w:id="11391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D457-D623-42FD-9B0D-5568E30F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Badenhorst</dc:creator>
  <cp:keywords/>
  <dc:description/>
  <cp:lastModifiedBy>Lauren Silén</cp:lastModifiedBy>
  <cp:revision>2</cp:revision>
  <dcterms:created xsi:type="dcterms:W3CDTF">2020-01-16T09:52:00Z</dcterms:created>
  <dcterms:modified xsi:type="dcterms:W3CDTF">2020-01-16T09:52:00Z</dcterms:modified>
</cp:coreProperties>
</file>