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03F43" w14:textId="77777777" w:rsidR="00361EA1" w:rsidRDefault="00B513DF">
      <w:pPr>
        <w:pStyle w:val="Body"/>
        <w:rPr>
          <w:rFonts w:ascii="Trebuchet MS" w:hAnsi="Trebuchet MS"/>
        </w:rPr>
      </w:pPr>
      <w:r>
        <w:rPr>
          <w:rFonts w:ascii="Trebuchet MS" w:hAnsi="Trebuchet MS"/>
          <w:noProof/>
        </w:rPr>
        <w:drawing>
          <wp:anchor distT="0" distB="0" distL="0" distR="0" simplePos="0" relativeHeight="251660288" behindDoc="0" locked="0" layoutInCell="1" allowOverlap="1" wp14:anchorId="0393B98B" wp14:editId="5541B6FA">
            <wp:simplePos x="0" y="0"/>
            <wp:positionH relativeFrom="column">
              <wp:posOffset>3429000</wp:posOffset>
            </wp:positionH>
            <wp:positionV relativeFrom="line">
              <wp:posOffset>-228600</wp:posOffset>
            </wp:positionV>
            <wp:extent cx="2352675" cy="4191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6"/>
                    <a:stretch>
                      <a:fillRect/>
                    </a:stretch>
                  </pic:blipFill>
                  <pic:spPr>
                    <a:xfrm>
                      <a:off x="0" y="0"/>
                      <a:ext cx="2352675" cy="419100"/>
                    </a:xfrm>
                    <a:prstGeom prst="rect">
                      <a:avLst/>
                    </a:prstGeom>
                    <a:ln w="12700" cap="flat">
                      <a:noFill/>
                      <a:miter lim="400000"/>
                    </a:ln>
                    <a:effectLst/>
                  </pic:spPr>
                </pic:pic>
              </a:graphicData>
            </a:graphic>
          </wp:anchor>
        </w:drawing>
      </w:r>
    </w:p>
    <w:p w14:paraId="0CE7CEE6" w14:textId="77777777" w:rsidR="00361EA1" w:rsidRDefault="00361EA1">
      <w:pPr>
        <w:pStyle w:val="Body"/>
        <w:rPr>
          <w:rFonts w:ascii="Trebuchet MS" w:hAnsi="Trebuchet MS"/>
        </w:rPr>
      </w:pPr>
    </w:p>
    <w:p w14:paraId="33F91410" w14:textId="77777777" w:rsidR="00361EA1" w:rsidRDefault="00361EA1">
      <w:pPr>
        <w:pStyle w:val="Body"/>
        <w:rPr>
          <w:rFonts w:ascii="Trebuchet MS" w:hAnsi="Trebuchet MS"/>
        </w:rPr>
      </w:pPr>
    </w:p>
    <w:p w14:paraId="758380BA" w14:textId="77777777" w:rsidR="00361EA1" w:rsidRDefault="00B513DF">
      <w:pPr>
        <w:pStyle w:val="Body"/>
        <w:rPr>
          <w:rFonts w:ascii="Trebuchet MS" w:hAnsi="Trebuchet MS"/>
        </w:rPr>
      </w:pPr>
      <w:r>
        <w:rPr>
          <w:rFonts w:ascii="Trebuchet MS" w:hAnsi="Trebuchet MS"/>
          <w:noProof/>
        </w:rPr>
        <w:drawing>
          <wp:anchor distT="57150" distB="57150" distL="57150" distR="57150" simplePos="0" relativeHeight="251659264" behindDoc="0" locked="0" layoutInCell="1" allowOverlap="1" wp14:anchorId="55157879" wp14:editId="33BBAA20">
            <wp:simplePos x="0" y="0"/>
            <wp:positionH relativeFrom="page">
              <wp:posOffset>699134</wp:posOffset>
            </wp:positionH>
            <wp:positionV relativeFrom="page">
              <wp:posOffset>497840</wp:posOffset>
            </wp:positionV>
            <wp:extent cx="2857500" cy="9144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7"/>
                    <a:stretch>
                      <a:fillRect/>
                    </a:stretch>
                  </pic:blipFill>
                  <pic:spPr>
                    <a:xfrm>
                      <a:off x="0" y="0"/>
                      <a:ext cx="2857500" cy="914400"/>
                    </a:xfrm>
                    <a:prstGeom prst="rect">
                      <a:avLst/>
                    </a:prstGeom>
                    <a:ln w="12700" cap="flat">
                      <a:noFill/>
                      <a:miter lim="400000"/>
                    </a:ln>
                    <a:effectLst/>
                  </pic:spPr>
                </pic:pic>
              </a:graphicData>
            </a:graphic>
          </wp:anchor>
        </w:drawing>
      </w:r>
    </w:p>
    <w:p w14:paraId="50EE5462" w14:textId="77777777" w:rsidR="00361EA1" w:rsidRDefault="00B513DF">
      <w:pPr>
        <w:pStyle w:val="Caption"/>
        <w:rPr>
          <w:rFonts w:ascii="Times New Roman" w:eastAsia="Times New Roman" w:hAnsi="Times New Roman" w:cs="Times New Roman"/>
          <w:sz w:val="32"/>
          <w:szCs w:val="32"/>
        </w:rPr>
      </w:pPr>
      <w:r>
        <w:rPr>
          <w:rFonts w:ascii="Times New Roman" w:hAnsi="Times New Roman"/>
          <w:sz w:val="32"/>
          <w:szCs w:val="32"/>
        </w:rPr>
        <w:t>DEAN WILLIAM MACPHERSON MP</w:t>
      </w:r>
    </w:p>
    <w:p w14:paraId="62281455" w14:textId="77777777" w:rsidR="00361EA1" w:rsidRDefault="00361EA1">
      <w:pPr>
        <w:pStyle w:val="Body"/>
        <w:rPr>
          <w:rFonts w:ascii="Trebuchet MS" w:eastAsia="Trebuchet MS" w:hAnsi="Trebuchet MS" w:cs="Trebuchet MS"/>
          <w:lang w:val="en-US"/>
        </w:rPr>
      </w:pPr>
    </w:p>
    <w:p w14:paraId="36A0EDD3" w14:textId="77777777" w:rsidR="00361EA1" w:rsidRDefault="00B513DF">
      <w:pPr>
        <w:pStyle w:val="BodyText"/>
        <w:jc w:val="center"/>
        <w:rPr>
          <w:b w:val="0"/>
          <w:bCs w:val="0"/>
          <w:sz w:val="20"/>
          <w:szCs w:val="20"/>
        </w:rPr>
      </w:pPr>
      <w:r>
        <w:rPr>
          <w:b w:val="0"/>
          <w:bCs w:val="0"/>
          <w:caps w:val="0"/>
          <w:sz w:val="20"/>
          <w:szCs w:val="20"/>
        </w:rPr>
        <w:t>PO Box 15 Cape Town 8000  Tel:  (021) 403-8641 Fax: (021) 461 0092</w:t>
      </w:r>
    </w:p>
    <w:p w14:paraId="56D09589" w14:textId="77777777" w:rsidR="00361EA1" w:rsidRDefault="00B513DF">
      <w:pPr>
        <w:pStyle w:val="BodyText"/>
        <w:jc w:val="center"/>
        <w:rPr>
          <w:b w:val="0"/>
          <w:bCs w:val="0"/>
          <w:caps w:val="0"/>
          <w:sz w:val="20"/>
          <w:szCs w:val="20"/>
        </w:rPr>
      </w:pPr>
      <w:r>
        <w:rPr>
          <w:b w:val="0"/>
          <w:bCs w:val="0"/>
          <w:caps w:val="0"/>
          <w:sz w:val="20"/>
          <w:szCs w:val="20"/>
        </w:rPr>
        <w:t xml:space="preserve">Cellphone: 083 776 0202      E-Mail: dean@eduform.co.za  </w:t>
      </w:r>
    </w:p>
    <w:p w14:paraId="1B059977" w14:textId="77777777" w:rsidR="00361EA1" w:rsidRDefault="00B513DF">
      <w:pPr>
        <w:pStyle w:val="BodyText"/>
        <w:jc w:val="center"/>
        <w:rPr>
          <w:rFonts w:ascii="Trebuchet MS" w:eastAsia="Trebuchet MS" w:hAnsi="Trebuchet MS" w:cs="Trebuchet MS"/>
          <w:caps w:val="0"/>
          <w:sz w:val="18"/>
          <w:szCs w:val="18"/>
        </w:rPr>
      </w:pPr>
      <w:r>
        <w:rPr>
          <w:rFonts w:ascii="Trebuchet MS" w:hAnsi="Trebuchet MS"/>
          <w:caps w:val="0"/>
          <w:sz w:val="18"/>
          <w:szCs w:val="18"/>
        </w:rPr>
        <w:t xml:space="preserve">      </w:t>
      </w:r>
    </w:p>
    <w:p w14:paraId="40DD24E6" w14:textId="77777777" w:rsidR="00361EA1" w:rsidRDefault="00361EA1">
      <w:pPr>
        <w:pStyle w:val="Body"/>
        <w:pBdr>
          <w:top w:val="single" w:sz="18" w:space="0" w:color="000000"/>
        </w:pBdr>
        <w:rPr>
          <w:rFonts w:ascii="Trebuchet MS" w:eastAsia="Trebuchet MS" w:hAnsi="Trebuchet MS" w:cs="Trebuchet MS"/>
        </w:rPr>
      </w:pPr>
    </w:p>
    <w:p w14:paraId="7EDD6E02" w14:textId="77777777" w:rsidR="00361EA1" w:rsidRDefault="00B513DF">
      <w:pPr>
        <w:pStyle w:val="BodyText"/>
        <w:jc w:val="right"/>
        <w:rPr>
          <w:rFonts w:ascii="Trebuchet MS" w:eastAsia="Trebuchet MS" w:hAnsi="Trebuchet MS" w:cs="Trebuchet MS"/>
          <w:b w:val="0"/>
          <w:bCs w:val="0"/>
          <w:caps w:val="0"/>
          <w:spacing w:val="0"/>
          <w:sz w:val="22"/>
          <w:szCs w:val="22"/>
        </w:rPr>
      </w:pPr>
      <w:r>
        <w:rPr>
          <w:rFonts w:ascii="Trebuchet MS" w:hAnsi="Trebuchet MS"/>
          <w:b w:val="0"/>
          <w:bCs w:val="0"/>
          <w:caps w:val="0"/>
          <w:spacing w:val="0"/>
          <w:sz w:val="22"/>
          <w:szCs w:val="22"/>
        </w:rPr>
        <w:t>19 March 2020</w:t>
      </w:r>
    </w:p>
    <w:p w14:paraId="0FD2367E" w14:textId="77777777" w:rsidR="00361EA1" w:rsidRDefault="00361EA1">
      <w:pPr>
        <w:pStyle w:val="BodyText"/>
        <w:jc w:val="center"/>
        <w:rPr>
          <w:rFonts w:ascii="Trebuchet MS" w:eastAsia="Trebuchet MS" w:hAnsi="Trebuchet MS" w:cs="Trebuchet MS"/>
          <w:b w:val="0"/>
          <w:bCs w:val="0"/>
          <w:caps w:val="0"/>
          <w:spacing w:val="0"/>
          <w:sz w:val="22"/>
          <w:szCs w:val="22"/>
        </w:rPr>
      </w:pPr>
    </w:p>
    <w:p w14:paraId="0E814BAE" w14:textId="77777777" w:rsidR="00361EA1" w:rsidRDefault="00B513DF">
      <w:pPr>
        <w:pStyle w:val="BodyText"/>
        <w:jc w:val="center"/>
        <w:rPr>
          <w:rFonts w:ascii="Helvetica" w:eastAsia="Helvetica" w:hAnsi="Helvetica" w:cs="Helvetica"/>
          <w:caps w:val="0"/>
          <w:spacing w:val="0"/>
        </w:rPr>
      </w:pPr>
      <w:r>
        <w:rPr>
          <w:rFonts w:ascii="Helvetica" w:hAnsi="Helvetica"/>
          <w:caps w:val="0"/>
          <w:spacing w:val="0"/>
        </w:rPr>
        <w:t xml:space="preserve">Department of Trade, Industry and Competition response to </w:t>
      </w:r>
      <w:r>
        <w:rPr>
          <w:rFonts w:ascii="Helvetica" w:hAnsi="Helvetica"/>
          <w:caps w:val="0"/>
          <w:spacing w:val="0"/>
        </w:rPr>
        <w:t>COVID-19</w:t>
      </w:r>
    </w:p>
    <w:p w14:paraId="114105C4" w14:textId="77777777" w:rsidR="00361EA1" w:rsidRDefault="00B513DF">
      <w:pPr>
        <w:pStyle w:val="BodyText"/>
        <w:jc w:val="center"/>
        <w:rPr>
          <w:rFonts w:ascii="Helvetica" w:eastAsia="Helvetica" w:hAnsi="Helvetica" w:cs="Helvetica"/>
          <w:caps w:val="0"/>
          <w:spacing w:val="0"/>
        </w:rPr>
      </w:pPr>
      <w:r>
        <w:rPr>
          <w:rFonts w:ascii="Helvetica" w:hAnsi="Helvetica"/>
          <w:caps w:val="0"/>
          <w:spacing w:val="0"/>
        </w:rPr>
        <w:t>By: Dean Macpherson MP</w:t>
      </w:r>
    </w:p>
    <w:p w14:paraId="0686E27C" w14:textId="77777777" w:rsidR="00361EA1" w:rsidRDefault="00361EA1">
      <w:pPr>
        <w:pStyle w:val="BodyText"/>
        <w:rPr>
          <w:rFonts w:ascii="Helvetica" w:eastAsia="Helvetica" w:hAnsi="Helvetica" w:cs="Helvetica"/>
          <w:b w:val="0"/>
          <w:bCs w:val="0"/>
          <w:caps w:val="0"/>
          <w:spacing w:val="0"/>
        </w:rPr>
      </w:pPr>
    </w:p>
    <w:p w14:paraId="7FAB5DF3" w14:textId="77777777" w:rsidR="00361EA1" w:rsidRDefault="00B513DF">
      <w:pPr>
        <w:pStyle w:val="BodyText"/>
        <w:rPr>
          <w:rFonts w:ascii="Helvetica" w:eastAsia="Helvetica" w:hAnsi="Helvetica" w:cs="Helvetica"/>
          <w:b w:val="0"/>
          <w:bCs w:val="0"/>
          <w:caps w:val="0"/>
          <w:spacing w:val="0"/>
        </w:rPr>
      </w:pPr>
      <w:r>
        <w:rPr>
          <w:rFonts w:ascii="Helvetica" w:hAnsi="Helvetica"/>
          <w:b w:val="0"/>
          <w:bCs w:val="0"/>
          <w:caps w:val="0"/>
          <w:spacing w:val="0"/>
        </w:rPr>
        <w:t>There can be no doubt that COVID-19 is going to have an incredible impact on businesses in South Africa, especially those in the retail, manufacturing, agri-processing and credit markets.</w:t>
      </w:r>
    </w:p>
    <w:p w14:paraId="6C40283D" w14:textId="77777777" w:rsidR="00361EA1" w:rsidRDefault="00361EA1">
      <w:pPr>
        <w:pStyle w:val="BodyText"/>
        <w:rPr>
          <w:rFonts w:ascii="Helvetica" w:eastAsia="Helvetica" w:hAnsi="Helvetica" w:cs="Helvetica"/>
          <w:b w:val="0"/>
          <w:bCs w:val="0"/>
          <w:caps w:val="0"/>
          <w:spacing w:val="0"/>
        </w:rPr>
      </w:pPr>
    </w:p>
    <w:p w14:paraId="74549AD4" w14:textId="77777777" w:rsidR="00361EA1" w:rsidRDefault="00B513DF">
      <w:pPr>
        <w:pStyle w:val="BodyText"/>
        <w:rPr>
          <w:rFonts w:ascii="Helvetica" w:eastAsia="Helvetica" w:hAnsi="Helvetica" w:cs="Helvetica"/>
          <w:b w:val="0"/>
          <w:bCs w:val="0"/>
          <w:caps w:val="0"/>
          <w:spacing w:val="0"/>
        </w:rPr>
      </w:pPr>
      <w:r>
        <w:rPr>
          <w:rFonts w:ascii="Helvetica" w:hAnsi="Helvetica"/>
          <w:b w:val="0"/>
          <w:bCs w:val="0"/>
          <w:caps w:val="0"/>
          <w:spacing w:val="0"/>
        </w:rPr>
        <w:t xml:space="preserve">This will be due to a </w:t>
      </w:r>
      <w:r>
        <w:rPr>
          <w:rFonts w:ascii="Helvetica" w:hAnsi="Helvetica"/>
          <w:b w:val="0"/>
          <w:bCs w:val="0"/>
          <w:caps w:val="0"/>
          <w:spacing w:val="0"/>
        </w:rPr>
        <w:t>massive downturn in local and international demand and the inability of the workforce to produce goods due to health and safety reasons.</w:t>
      </w:r>
    </w:p>
    <w:p w14:paraId="6CC49BCB" w14:textId="77777777" w:rsidR="00361EA1" w:rsidRDefault="00361EA1">
      <w:pPr>
        <w:pStyle w:val="BodyText"/>
        <w:rPr>
          <w:rFonts w:ascii="Helvetica" w:eastAsia="Helvetica" w:hAnsi="Helvetica" w:cs="Helvetica"/>
          <w:b w:val="0"/>
          <w:bCs w:val="0"/>
          <w:caps w:val="0"/>
          <w:spacing w:val="0"/>
        </w:rPr>
      </w:pPr>
    </w:p>
    <w:p w14:paraId="4D99A06C" w14:textId="77777777" w:rsidR="00361EA1" w:rsidRDefault="00B513DF">
      <w:pPr>
        <w:pStyle w:val="BodyText"/>
        <w:rPr>
          <w:rFonts w:ascii="Helvetica" w:eastAsia="Helvetica" w:hAnsi="Helvetica" w:cs="Helvetica"/>
          <w:b w:val="0"/>
          <w:bCs w:val="0"/>
          <w:caps w:val="0"/>
          <w:spacing w:val="0"/>
        </w:rPr>
      </w:pPr>
      <w:r>
        <w:rPr>
          <w:rFonts w:ascii="Helvetica" w:hAnsi="Helvetica"/>
          <w:b w:val="0"/>
          <w:bCs w:val="0"/>
          <w:caps w:val="0"/>
          <w:spacing w:val="0"/>
        </w:rPr>
        <w:t>With all of these industries requiring intense amounts of capital to be continually rotated through their business, th</w:t>
      </w:r>
      <w:r>
        <w:rPr>
          <w:rFonts w:ascii="Helvetica" w:hAnsi="Helvetica"/>
          <w:b w:val="0"/>
          <w:bCs w:val="0"/>
          <w:caps w:val="0"/>
          <w:spacing w:val="0"/>
        </w:rPr>
        <w:t>e majority of which is borrowed (if not all, including credit for banks from the SARB), this could lead to large-scale defaults, a cash flow crisis and eventual closure.</w:t>
      </w:r>
    </w:p>
    <w:p w14:paraId="19AC3BCF" w14:textId="77777777" w:rsidR="00361EA1" w:rsidRDefault="00361EA1">
      <w:pPr>
        <w:pStyle w:val="BodyText"/>
        <w:rPr>
          <w:rFonts w:ascii="Helvetica" w:eastAsia="Helvetica" w:hAnsi="Helvetica" w:cs="Helvetica"/>
          <w:b w:val="0"/>
          <w:bCs w:val="0"/>
          <w:caps w:val="0"/>
          <w:spacing w:val="0"/>
        </w:rPr>
      </w:pPr>
    </w:p>
    <w:p w14:paraId="7F7F2F3D" w14:textId="77777777" w:rsidR="00361EA1" w:rsidRDefault="00B513DF">
      <w:pPr>
        <w:pStyle w:val="BodyText"/>
        <w:rPr>
          <w:rFonts w:ascii="Helvetica" w:eastAsia="Helvetica" w:hAnsi="Helvetica" w:cs="Helvetica"/>
          <w:b w:val="0"/>
          <w:bCs w:val="0"/>
          <w:caps w:val="0"/>
          <w:spacing w:val="0"/>
        </w:rPr>
      </w:pPr>
      <w:r>
        <w:rPr>
          <w:rFonts w:ascii="Helvetica" w:hAnsi="Helvetica"/>
          <w:b w:val="0"/>
          <w:bCs w:val="0"/>
          <w:caps w:val="0"/>
          <w:spacing w:val="0"/>
        </w:rPr>
        <w:t>It is therefore incredibly important that the DTI looks to use all available resource</w:t>
      </w:r>
      <w:r>
        <w:rPr>
          <w:rFonts w:ascii="Helvetica" w:hAnsi="Helvetica"/>
          <w:b w:val="0"/>
          <w:bCs w:val="0"/>
          <w:caps w:val="0"/>
          <w:spacing w:val="0"/>
        </w:rPr>
        <w:t>s to stabilise the industrial, agricultural and banking sectors through a number of targeted means.</w:t>
      </w:r>
    </w:p>
    <w:p w14:paraId="4D443C75" w14:textId="77777777" w:rsidR="00361EA1" w:rsidRDefault="00361EA1">
      <w:pPr>
        <w:pStyle w:val="BodyText"/>
        <w:rPr>
          <w:rFonts w:ascii="Helvetica" w:eastAsia="Helvetica" w:hAnsi="Helvetica" w:cs="Helvetica"/>
          <w:b w:val="0"/>
          <w:bCs w:val="0"/>
          <w:caps w:val="0"/>
          <w:spacing w:val="0"/>
        </w:rPr>
      </w:pPr>
    </w:p>
    <w:p w14:paraId="4DD033BD" w14:textId="77777777" w:rsidR="00361EA1" w:rsidRDefault="00B513DF">
      <w:pPr>
        <w:pStyle w:val="BodyText"/>
        <w:rPr>
          <w:rFonts w:ascii="Helvetica" w:eastAsia="Helvetica" w:hAnsi="Helvetica" w:cs="Helvetica"/>
          <w:caps w:val="0"/>
          <w:spacing w:val="0"/>
        </w:rPr>
      </w:pPr>
      <w:r>
        <w:rPr>
          <w:rFonts w:ascii="Helvetica" w:hAnsi="Helvetica"/>
          <w:caps w:val="0"/>
          <w:spacing w:val="0"/>
        </w:rPr>
        <w:t>There are a number of ways that this can be done:</w:t>
      </w:r>
    </w:p>
    <w:p w14:paraId="475DAE54" w14:textId="77777777" w:rsidR="00361EA1" w:rsidRDefault="00361EA1">
      <w:pPr>
        <w:pStyle w:val="BodyText"/>
        <w:rPr>
          <w:rFonts w:ascii="Helvetica" w:eastAsia="Helvetica" w:hAnsi="Helvetica" w:cs="Helvetica"/>
          <w:b w:val="0"/>
          <w:bCs w:val="0"/>
          <w:caps w:val="0"/>
          <w:spacing w:val="0"/>
        </w:rPr>
      </w:pPr>
    </w:p>
    <w:p w14:paraId="6FF5B018" w14:textId="53CBFE6D" w:rsidR="00361EA1" w:rsidRDefault="00B513DF">
      <w:pPr>
        <w:pStyle w:val="BodyText"/>
        <w:rPr>
          <w:rFonts w:ascii="Helvetica" w:eastAsia="Helvetica" w:hAnsi="Helvetica" w:cs="Helvetica"/>
          <w:b w:val="0"/>
          <w:bCs w:val="0"/>
          <w:caps w:val="0"/>
          <w:spacing w:val="0"/>
        </w:rPr>
      </w:pPr>
      <w:r>
        <w:rPr>
          <w:rFonts w:ascii="Helvetica" w:hAnsi="Helvetica"/>
          <w:b w:val="0"/>
          <w:bCs w:val="0"/>
          <w:caps w:val="0"/>
          <w:spacing w:val="0"/>
        </w:rPr>
        <w:t>1 - A suspension</w:t>
      </w:r>
      <w:r>
        <w:rPr>
          <w:rFonts w:ascii="Helvetica" w:hAnsi="Helvetica"/>
          <w:b w:val="0"/>
          <w:bCs w:val="0"/>
          <w:caps w:val="0"/>
          <w:spacing w:val="0"/>
        </w:rPr>
        <w:t>, where possible on all state administered prices affecting manufacturing, im</w:t>
      </w:r>
      <w:r>
        <w:rPr>
          <w:rFonts w:ascii="Helvetica" w:hAnsi="Helvetica"/>
          <w:b w:val="0"/>
          <w:bCs w:val="0"/>
          <w:caps w:val="0"/>
          <w:spacing w:val="0"/>
        </w:rPr>
        <w:t>ports and exports for Rail, port, toll fees, water and electricity costs. This should also apply to all rents that are paid to the state where businesses find themselves on state-owned land, in state-owned property, industrial parks, SEZ</w:t>
      </w:r>
      <w:r>
        <w:rPr>
          <w:rFonts w:ascii="Helvetica" w:hAnsi="Helvetica"/>
          <w:b w:val="0"/>
          <w:bCs w:val="0"/>
          <w:caps w:val="0"/>
          <w:spacing w:val="0"/>
        </w:rPr>
        <w:t>’</w:t>
      </w:r>
      <w:r>
        <w:rPr>
          <w:rFonts w:ascii="Helvetica" w:hAnsi="Helvetica"/>
          <w:b w:val="0"/>
          <w:bCs w:val="0"/>
          <w:caps w:val="0"/>
          <w:spacing w:val="0"/>
        </w:rPr>
        <w:t>s, IDZ</w:t>
      </w:r>
      <w:r>
        <w:rPr>
          <w:rFonts w:ascii="Helvetica" w:hAnsi="Helvetica"/>
          <w:b w:val="0"/>
          <w:bCs w:val="0"/>
          <w:caps w:val="0"/>
          <w:spacing w:val="0"/>
        </w:rPr>
        <w:t>’</w:t>
      </w:r>
      <w:r>
        <w:rPr>
          <w:rFonts w:ascii="Helvetica" w:hAnsi="Helvetica"/>
          <w:b w:val="0"/>
          <w:bCs w:val="0"/>
          <w:caps w:val="0"/>
          <w:spacing w:val="0"/>
        </w:rPr>
        <w:t>s ect</w:t>
      </w:r>
    </w:p>
    <w:p w14:paraId="3F7171EB" w14:textId="77777777" w:rsidR="00361EA1" w:rsidRDefault="00361EA1">
      <w:pPr>
        <w:pStyle w:val="BodyText"/>
        <w:rPr>
          <w:rFonts w:ascii="Helvetica" w:eastAsia="Helvetica" w:hAnsi="Helvetica" w:cs="Helvetica"/>
          <w:b w:val="0"/>
          <w:bCs w:val="0"/>
          <w:caps w:val="0"/>
          <w:spacing w:val="0"/>
        </w:rPr>
      </w:pPr>
    </w:p>
    <w:p w14:paraId="7E2C1F1B" w14:textId="77777777" w:rsidR="00361EA1" w:rsidRDefault="00B513DF">
      <w:pPr>
        <w:pStyle w:val="BodyText"/>
        <w:rPr>
          <w:rFonts w:ascii="Helvetica" w:eastAsia="Helvetica" w:hAnsi="Helvetica" w:cs="Helvetica"/>
          <w:b w:val="0"/>
          <w:bCs w:val="0"/>
          <w:caps w:val="0"/>
          <w:spacing w:val="0"/>
        </w:rPr>
      </w:pPr>
      <w:r>
        <w:rPr>
          <w:rFonts w:ascii="Helvetica" w:hAnsi="Helvetica"/>
          <w:b w:val="0"/>
          <w:bCs w:val="0"/>
          <w:caps w:val="0"/>
          <w:spacing w:val="0"/>
        </w:rPr>
        <w:t>2 -</w:t>
      </w:r>
      <w:r>
        <w:rPr>
          <w:rFonts w:ascii="Helvetica" w:hAnsi="Helvetica"/>
          <w:b w:val="0"/>
          <w:bCs w:val="0"/>
          <w:caps w:val="0"/>
          <w:spacing w:val="0"/>
        </w:rPr>
        <w:t xml:space="preserve"> Development Finance Institutions like the IDC, DBSA and NEF to make available 0% bridging finance to small and medium sized enterprises.</w:t>
      </w:r>
    </w:p>
    <w:p w14:paraId="7DB24DBC" w14:textId="77777777" w:rsidR="00361EA1" w:rsidRDefault="00361EA1">
      <w:pPr>
        <w:pStyle w:val="BodyText"/>
        <w:rPr>
          <w:rFonts w:ascii="Helvetica" w:eastAsia="Helvetica" w:hAnsi="Helvetica" w:cs="Helvetica"/>
          <w:b w:val="0"/>
          <w:bCs w:val="0"/>
          <w:caps w:val="0"/>
          <w:spacing w:val="0"/>
        </w:rPr>
      </w:pPr>
    </w:p>
    <w:p w14:paraId="3C5D1A1C" w14:textId="77777777" w:rsidR="00361EA1" w:rsidRDefault="00B513DF">
      <w:pPr>
        <w:pStyle w:val="BodyText"/>
        <w:rPr>
          <w:rFonts w:ascii="Helvetica" w:eastAsia="Helvetica" w:hAnsi="Helvetica" w:cs="Helvetica"/>
          <w:b w:val="0"/>
          <w:bCs w:val="0"/>
          <w:caps w:val="0"/>
          <w:spacing w:val="0"/>
        </w:rPr>
      </w:pPr>
      <w:r>
        <w:rPr>
          <w:rFonts w:ascii="Helvetica" w:hAnsi="Helvetica"/>
          <w:b w:val="0"/>
          <w:bCs w:val="0"/>
          <w:caps w:val="0"/>
          <w:spacing w:val="0"/>
        </w:rPr>
        <w:t>3 - An i12 tax allowance type of scheme which is a non-cash incentive on businesses to retain their workers and or in</w:t>
      </w:r>
      <w:r>
        <w:rPr>
          <w:rFonts w:ascii="Helvetica" w:hAnsi="Helvetica"/>
          <w:b w:val="0"/>
          <w:bCs w:val="0"/>
          <w:caps w:val="0"/>
          <w:spacing w:val="0"/>
        </w:rPr>
        <w:t xml:space="preserve">vest in machinery to improve production efficiency to lower costs. There should be no investment financial amount to this as is budget neutral. </w:t>
      </w:r>
    </w:p>
    <w:p w14:paraId="5ABF84E7" w14:textId="77777777" w:rsidR="00361EA1" w:rsidRDefault="00361EA1">
      <w:pPr>
        <w:pStyle w:val="BodyText"/>
        <w:rPr>
          <w:rFonts w:ascii="Helvetica" w:eastAsia="Helvetica" w:hAnsi="Helvetica" w:cs="Helvetica"/>
          <w:b w:val="0"/>
          <w:bCs w:val="0"/>
          <w:caps w:val="0"/>
          <w:spacing w:val="0"/>
        </w:rPr>
      </w:pPr>
    </w:p>
    <w:p w14:paraId="005A7EDE" w14:textId="77777777" w:rsidR="00361EA1" w:rsidRDefault="00B513DF">
      <w:pPr>
        <w:pStyle w:val="BodyText"/>
        <w:rPr>
          <w:rFonts w:ascii="Helvetica" w:eastAsia="Helvetica" w:hAnsi="Helvetica" w:cs="Helvetica"/>
          <w:b w:val="0"/>
          <w:bCs w:val="0"/>
          <w:caps w:val="0"/>
          <w:spacing w:val="0"/>
        </w:rPr>
      </w:pPr>
      <w:r>
        <w:rPr>
          <w:rFonts w:ascii="Helvetica" w:hAnsi="Helvetica"/>
          <w:b w:val="0"/>
          <w:bCs w:val="0"/>
          <w:caps w:val="0"/>
          <w:spacing w:val="0"/>
        </w:rPr>
        <w:t>4 - Regulatory entities such as the NRCS, SABS and SANAS must not in any way be a blockage to business and sho</w:t>
      </w:r>
      <w:r>
        <w:rPr>
          <w:rFonts w:ascii="Helvetica" w:hAnsi="Helvetica"/>
          <w:b w:val="0"/>
          <w:bCs w:val="0"/>
          <w:caps w:val="0"/>
          <w:spacing w:val="0"/>
        </w:rPr>
        <w:t>uld do everything possible to fast track all applications especially to those items which are low risk and for import and export as well as those items critical in the fight against COVID-19.</w:t>
      </w:r>
    </w:p>
    <w:p w14:paraId="2AC1C22C" w14:textId="77777777" w:rsidR="00361EA1" w:rsidRDefault="00361EA1">
      <w:pPr>
        <w:pStyle w:val="BodyText"/>
        <w:rPr>
          <w:rFonts w:ascii="Helvetica" w:eastAsia="Helvetica" w:hAnsi="Helvetica" w:cs="Helvetica"/>
          <w:b w:val="0"/>
          <w:bCs w:val="0"/>
          <w:caps w:val="0"/>
          <w:spacing w:val="0"/>
        </w:rPr>
      </w:pPr>
    </w:p>
    <w:p w14:paraId="6642DC50" w14:textId="77777777" w:rsidR="00361EA1" w:rsidRDefault="00B513DF">
      <w:pPr>
        <w:pStyle w:val="BodyText"/>
        <w:rPr>
          <w:rFonts w:ascii="Helvetica" w:eastAsia="Helvetica" w:hAnsi="Helvetica" w:cs="Helvetica"/>
          <w:b w:val="0"/>
          <w:bCs w:val="0"/>
          <w:caps w:val="0"/>
          <w:spacing w:val="0"/>
        </w:rPr>
      </w:pPr>
      <w:r>
        <w:rPr>
          <w:rFonts w:ascii="Helvetica" w:hAnsi="Helvetica"/>
          <w:b w:val="0"/>
          <w:bCs w:val="0"/>
          <w:caps w:val="0"/>
          <w:spacing w:val="0"/>
        </w:rPr>
        <w:t>5 - The Credit Amendment Act should not be operationalised to a</w:t>
      </w:r>
      <w:r>
        <w:rPr>
          <w:rFonts w:ascii="Helvetica" w:hAnsi="Helvetica"/>
          <w:b w:val="0"/>
          <w:bCs w:val="0"/>
          <w:caps w:val="0"/>
          <w:spacing w:val="0"/>
        </w:rPr>
        <w:t>llow for low-income South African</w:t>
      </w:r>
      <w:r>
        <w:rPr>
          <w:rFonts w:ascii="Helvetica" w:hAnsi="Helvetica"/>
          <w:b w:val="0"/>
          <w:bCs w:val="0"/>
          <w:caps w:val="0"/>
          <w:spacing w:val="0"/>
        </w:rPr>
        <w:t>’</w:t>
      </w:r>
      <w:r>
        <w:rPr>
          <w:rFonts w:ascii="Helvetica" w:hAnsi="Helvetica"/>
          <w:b w:val="0"/>
          <w:bCs w:val="0"/>
          <w:caps w:val="0"/>
          <w:spacing w:val="0"/>
        </w:rPr>
        <w:t>s to access much needed credit to survive day to day. This will loosen credit providers risk which has increased since the Act was signed and already had a major impact on credit provision to low-income people.</w:t>
      </w:r>
    </w:p>
    <w:p w14:paraId="2E0AD87B" w14:textId="77777777" w:rsidR="00361EA1" w:rsidRDefault="00361EA1">
      <w:pPr>
        <w:pStyle w:val="BodyText"/>
        <w:rPr>
          <w:rFonts w:ascii="Helvetica" w:eastAsia="Helvetica" w:hAnsi="Helvetica" w:cs="Helvetica"/>
          <w:b w:val="0"/>
          <w:bCs w:val="0"/>
          <w:caps w:val="0"/>
          <w:spacing w:val="0"/>
        </w:rPr>
      </w:pPr>
    </w:p>
    <w:p w14:paraId="711FC457" w14:textId="77777777" w:rsidR="00361EA1" w:rsidRDefault="00B513DF">
      <w:pPr>
        <w:pStyle w:val="BodyText"/>
        <w:rPr>
          <w:rFonts w:ascii="Helvetica" w:eastAsia="Helvetica" w:hAnsi="Helvetica" w:cs="Helvetica"/>
          <w:b w:val="0"/>
          <w:bCs w:val="0"/>
          <w:caps w:val="0"/>
          <w:spacing w:val="0"/>
        </w:rPr>
      </w:pPr>
      <w:r>
        <w:rPr>
          <w:rFonts w:ascii="Helvetica" w:hAnsi="Helvetica"/>
          <w:b w:val="0"/>
          <w:bCs w:val="0"/>
          <w:caps w:val="0"/>
          <w:spacing w:val="0"/>
        </w:rPr>
        <w:t xml:space="preserve">6 - There </w:t>
      </w:r>
      <w:r>
        <w:rPr>
          <w:rFonts w:ascii="Helvetica" w:hAnsi="Helvetica"/>
          <w:b w:val="0"/>
          <w:bCs w:val="0"/>
          <w:caps w:val="0"/>
          <w:spacing w:val="0"/>
        </w:rPr>
        <w:t>should be no load shedding during shopping hours or the weekend to allow for consumers to shop when needed.</w:t>
      </w:r>
    </w:p>
    <w:p w14:paraId="6ABC3FC1" w14:textId="77777777" w:rsidR="00361EA1" w:rsidRDefault="00361EA1">
      <w:pPr>
        <w:pStyle w:val="BodyText"/>
        <w:rPr>
          <w:rFonts w:ascii="Helvetica" w:eastAsia="Helvetica" w:hAnsi="Helvetica" w:cs="Helvetica"/>
          <w:b w:val="0"/>
          <w:bCs w:val="0"/>
          <w:caps w:val="0"/>
          <w:spacing w:val="0"/>
        </w:rPr>
      </w:pPr>
    </w:p>
    <w:p w14:paraId="52E6BC95" w14:textId="77777777" w:rsidR="00361EA1" w:rsidRDefault="00B513DF">
      <w:pPr>
        <w:pStyle w:val="BodyText"/>
        <w:rPr>
          <w:rFonts w:ascii="Helvetica" w:eastAsia="Helvetica" w:hAnsi="Helvetica" w:cs="Helvetica"/>
          <w:b w:val="0"/>
          <w:bCs w:val="0"/>
          <w:caps w:val="0"/>
          <w:spacing w:val="0"/>
        </w:rPr>
      </w:pPr>
      <w:r>
        <w:rPr>
          <w:rFonts w:ascii="Helvetica" w:hAnsi="Helvetica"/>
          <w:b w:val="0"/>
          <w:bCs w:val="0"/>
          <w:caps w:val="0"/>
          <w:spacing w:val="0"/>
        </w:rPr>
        <w:t>7 - Load-shedding in industrial nodes should be suspended as far as possible.</w:t>
      </w:r>
    </w:p>
    <w:p w14:paraId="78DD886D" w14:textId="77777777" w:rsidR="00361EA1" w:rsidRDefault="00361EA1">
      <w:pPr>
        <w:pStyle w:val="BodyText"/>
        <w:rPr>
          <w:rFonts w:ascii="Helvetica" w:eastAsia="Helvetica" w:hAnsi="Helvetica" w:cs="Helvetica"/>
          <w:b w:val="0"/>
          <w:bCs w:val="0"/>
          <w:caps w:val="0"/>
          <w:spacing w:val="0"/>
        </w:rPr>
      </w:pPr>
    </w:p>
    <w:p w14:paraId="65C7B7CE" w14:textId="78D7E94B" w:rsidR="00361EA1" w:rsidRDefault="00B513DF">
      <w:pPr>
        <w:pStyle w:val="BodyText"/>
        <w:rPr>
          <w:rFonts w:ascii="Helvetica" w:eastAsia="Helvetica" w:hAnsi="Helvetica" w:cs="Helvetica"/>
          <w:b w:val="0"/>
          <w:bCs w:val="0"/>
          <w:caps w:val="0"/>
          <w:spacing w:val="0"/>
        </w:rPr>
      </w:pPr>
      <w:r>
        <w:rPr>
          <w:rFonts w:ascii="Helvetica" w:hAnsi="Helvetica"/>
          <w:b w:val="0"/>
          <w:bCs w:val="0"/>
          <w:caps w:val="0"/>
          <w:spacing w:val="0"/>
        </w:rPr>
        <w:t xml:space="preserve">8 - There </w:t>
      </w:r>
      <w:r w:rsidR="00E81FED">
        <w:rPr>
          <w:rFonts w:ascii="Helvetica" w:hAnsi="Helvetica"/>
          <w:b w:val="0"/>
          <w:bCs w:val="0"/>
          <w:caps w:val="0"/>
          <w:spacing w:val="0"/>
        </w:rPr>
        <w:t>cannot</w:t>
      </w:r>
      <w:r>
        <w:rPr>
          <w:rFonts w:ascii="Helvetica" w:hAnsi="Helvetica"/>
          <w:b w:val="0"/>
          <w:bCs w:val="0"/>
          <w:caps w:val="0"/>
          <w:spacing w:val="0"/>
        </w:rPr>
        <w:t xml:space="preserve"> be a lock down of shopping </w:t>
      </w:r>
      <w:r>
        <w:rPr>
          <w:rFonts w:ascii="Helvetica" w:hAnsi="Helvetica"/>
          <w:b w:val="0"/>
          <w:bCs w:val="0"/>
          <w:caps w:val="0"/>
          <w:spacing w:val="0"/>
        </w:rPr>
        <w:t>centres</w:t>
      </w:r>
      <w:r>
        <w:rPr>
          <w:rFonts w:ascii="Helvetica" w:hAnsi="Helvetica"/>
          <w:b w:val="0"/>
          <w:bCs w:val="0"/>
          <w:caps w:val="0"/>
          <w:spacing w:val="0"/>
        </w:rPr>
        <w:t xml:space="preserve"> as this would e</w:t>
      </w:r>
      <w:r>
        <w:rPr>
          <w:rFonts w:ascii="Helvetica" w:hAnsi="Helvetica"/>
          <w:b w:val="0"/>
          <w:bCs w:val="0"/>
          <w:caps w:val="0"/>
          <w:spacing w:val="0"/>
        </w:rPr>
        <w:t>ffectively bankrupt retailers.</w:t>
      </w:r>
    </w:p>
    <w:p w14:paraId="39E33D91" w14:textId="77777777" w:rsidR="00361EA1" w:rsidRDefault="00361EA1">
      <w:pPr>
        <w:pStyle w:val="BodyText"/>
        <w:rPr>
          <w:rFonts w:ascii="Helvetica" w:eastAsia="Helvetica" w:hAnsi="Helvetica" w:cs="Helvetica"/>
          <w:b w:val="0"/>
          <w:bCs w:val="0"/>
          <w:caps w:val="0"/>
          <w:spacing w:val="0"/>
        </w:rPr>
      </w:pPr>
    </w:p>
    <w:p w14:paraId="5DBDB472" w14:textId="77777777" w:rsidR="00361EA1" w:rsidRDefault="00B513DF">
      <w:pPr>
        <w:pStyle w:val="BodyText"/>
        <w:rPr>
          <w:rFonts w:ascii="Helvetica" w:eastAsia="Helvetica" w:hAnsi="Helvetica" w:cs="Helvetica"/>
          <w:b w:val="0"/>
          <w:bCs w:val="0"/>
          <w:caps w:val="0"/>
          <w:spacing w:val="0"/>
        </w:rPr>
      </w:pPr>
      <w:r>
        <w:rPr>
          <w:rFonts w:ascii="Helvetica" w:hAnsi="Helvetica"/>
          <w:b w:val="0"/>
          <w:bCs w:val="0"/>
          <w:caps w:val="0"/>
          <w:spacing w:val="0"/>
        </w:rPr>
        <w:t xml:space="preserve">9 - A moratorium on BEE to allow for state funding and incentives to go where needed and not only to majority black owned businesses as defined by Government. This is because the </w:t>
      </w:r>
      <w:r>
        <w:rPr>
          <w:rFonts w:ascii="Helvetica" w:hAnsi="Helvetica"/>
          <w:b w:val="0"/>
          <w:bCs w:val="0"/>
          <w:caps w:val="0"/>
          <w:spacing w:val="0"/>
          <w:u w:color="52555A"/>
          <w:lang w:val="de-DE"/>
        </w:rPr>
        <w:t>BEE</w:t>
      </w:r>
      <w:r>
        <w:rPr>
          <w:rFonts w:ascii="Helvetica" w:hAnsi="Helvetica"/>
          <w:b w:val="0"/>
          <w:bCs w:val="0"/>
          <w:caps w:val="0"/>
          <w:spacing w:val="0"/>
        </w:rPr>
        <w:t xml:space="preserve"> Codes classify entities based on their an</w:t>
      </w:r>
      <w:r>
        <w:rPr>
          <w:rFonts w:ascii="Helvetica" w:hAnsi="Helvetica"/>
          <w:b w:val="0"/>
          <w:bCs w:val="0"/>
          <w:caps w:val="0"/>
          <w:spacing w:val="0"/>
        </w:rPr>
        <w:t xml:space="preserve">nual turnover: Entities with a turnover of less than ZAR10 million are regarded as an exempted micro enterprise (EME). Entities whose turnover is more than R10 million, but less than R50 million are regarded as </w:t>
      </w:r>
      <w:r>
        <w:rPr>
          <w:rFonts w:ascii="Helvetica" w:hAnsi="Helvetica"/>
          <w:b w:val="0"/>
          <w:bCs w:val="0"/>
          <w:caps w:val="0"/>
          <w:spacing w:val="0"/>
          <w:u w:color="52555A"/>
        </w:rPr>
        <w:t>qualifying</w:t>
      </w:r>
      <w:r>
        <w:rPr>
          <w:rFonts w:ascii="Helvetica" w:hAnsi="Helvetica"/>
          <w:b w:val="0"/>
          <w:bCs w:val="0"/>
          <w:caps w:val="0"/>
          <w:spacing w:val="0"/>
        </w:rPr>
        <w:t xml:space="preserve"> small enterprises (QSE). This mean</w:t>
      </w:r>
      <w:r>
        <w:rPr>
          <w:rFonts w:ascii="Helvetica" w:hAnsi="Helvetica"/>
          <w:b w:val="0"/>
          <w:bCs w:val="0"/>
          <w:caps w:val="0"/>
          <w:spacing w:val="0"/>
        </w:rPr>
        <w:t>s that any funding based on BEE qualifying criteria or ownership which is what all incentives are measured on, will miss over 93% of all companies which have a turnover of less than R10 million per year or not 51% black owned.</w:t>
      </w:r>
    </w:p>
    <w:p w14:paraId="51C07246" w14:textId="77777777" w:rsidR="00361EA1" w:rsidRDefault="00361EA1">
      <w:pPr>
        <w:pStyle w:val="BodyText"/>
        <w:rPr>
          <w:rFonts w:ascii="Helvetica" w:eastAsia="Helvetica" w:hAnsi="Helvetica" w:cs="Helvetica"/>
          <w:b w:val="0"/>
          <w:bCs w:val="0"/>
          <w:caps w:val="0"/>
          <w:spacing w:val="0"/>
        </w:rPr>
      </w:pPr>
    </w:p>
    <w:p w14:paraId="5EECC0BE" w14:textId="5F77DECA" w:rsidR="00361EA1" w:rsidRDefault="00B513DF">
      <w:pPr>
        <w:pStyle w:val="Default"/>
        <w:rPr>
          <w:sz w:val="24"/>
          <w:szCs w:val="24"/>
          <w:u w:color="000000"/>
        </w:rPr>
      </w:pPr>
      <w:r>
        <w:rPr>
          <w:sz w:val="24"/>
          <w:szCs w:val="24"/>
          <w:u w:color="000000"/>
        </w:rPr>
        <w:t xml:space="preserve">10 </w:t>
      </w:r>
      <w:r>
        <w:rPr>
          <w:sz w:val="24"/>
          <w:szCs w:val="24"/>
          <w:u w:color="000000"/>
          <w:lang w:val="en-US"/>
        </w:rPr>
        <w:t xml:space="preserve">- Zero rated duty on </w:t>
      </w:r>
      <w:r>
        <w:rPr>
          <w:sz w:val="24"/>
          <w:szCs w:val="24"/>
          <w:u w:color="000000"/>
          <w:lang w:val="en-US"/>
        </w:rPr>
        <w:t>alcohol for sanitiser production in SA as there is no local stock as well as zero duty on medical devices and equipment like masks and gloves used in the fight against COVID-19</w:t>
      </w:r>
      <w:r w:rsidR="00E81FED">
        <w:rPr>
          <w:sz w:val="24"/>
          <w:szCs w:val="24"/>
          <w:u w:color="000000"/>
          <w:lang w:val="en-US"/>
        </w:rPr>
        <w:t>.</w:t>
      </w:r>
      <w:bookmarkStart w:id="0" w:name="_GoBack"/>
      <w:bookmarkEnd w:id="0"/>
    </w:p>
    <w:p w14:paraId="3BAB26A5" w14:textId="77777777" w:rsidR="00361EA1" w:rsidRDefault="00361EA1">
      <w:pPr>
        <w:pStyle w:val="BodyText"/>
        <w:rPr>
          <w:rFonts w:ascii="Helvetica" w:eastAsia="Helvetica" w:hAnsi="Helvetica" w:cs="Helvetica"/>
          <w:b w:val="0"/>
          <w:bCs w:val="0"/>
          <w:caps w:val="0"/>
          <w:spacing w:val="0"/>
          <w:sz w:val="22"/>
          <w:szCs w:val="22"/>
        </w:rPr>
      </w:pPr>
    </w:p>
    <w:p w14:paraId="2FF657D1" w14:textId="77777777" w:rsidR="00361EA1" w:rsidRDefault="00361EA1">
      <w:pPr>
        <w:pStyle w:val="BodyText"/>
        <w:rPr>
          <w:rFonts w:ascii="Helvetica" w:eastAsia="Helvetica" w:hAnsi="Helvetica" w:cs="Helvetica"/>
          <w:b w:val="0"/>
          <w:bCs w:val="0"/>
          <w:caps w:val="0"/>
          <w:spacing w:val="0"/>
          <w:sz w:val="22"/>
          <w:szCs w:val="22"/>
        </w:rPr>
      </w:pPr>
    </w:p>
    <w:p w14:paraId="1893B888" w14:textId="77777777" w:rsidR="00361EA1" w:rsidRDefault="00361EA1">
      <w:pPr>
        <w:pStyle w:val="BodyText"/>
        <w:rPr>
          <w:rFonts w:ascii="Trebuchet MS" w:eastAsia="Trebuchet MS" w:hAnsi="Trebuchet MS" w:cs="Trebuchet MS"/>
          <w:caps w:val="0"/>
          <w:spacing w:val="0"/>
          <w:sz w:val="22"/>
          <w:szCs w:val="22"/>
        </w:rPr>
      </w:pPr>
    </w:p>
    <w:p w14:paraId="761AF772" w14:textId="77777777" w:rsidR="00361EA1" w:rsidRDefault="00361EA1">
      <w:pPr>
        <w:pStyle w:val="Body"/>
        <w:jc w:val="right"/>
      </w:pPr>
    </w:p>
    <w:sectPr w:rsidR="00361EA1">
      <w:headerReference w:type="default" r:id="rId8"/>
      <w:footerReference w:type="default" r:id="rId9"/>
      <w:pgSz w:w="12240" w:h="15840"/>
      <w:pgMar w:top="1531" w:right="1814" w:bottom="1531" w:left="181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302A8" w14:textId="77777777" w:rsidR="00B513DF" w:rsidRDefault="00B513DF">
      <w:r>
        <w:separator/>
      </w:r>
    </w:p>
  </w:endnote>
  <w:endnote w:type="continuationSeparator" w:id="0">
    <w:p w14:paraId="2AD589BB" w14:textId="77777777" w:rsidR="00B513DF" w:rsidRDefault="00B5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C2646" w14:textId="77777777" w:rsidR="00361EA1" w:rsidRDefault="00361EA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E1C4A" w14:textId="77777777" w:rsidR="00B513DF" w:rsidRDefault="00B513DF">
      <w:r>
        <w:separator/>
      </w:r>
    </w:p>
  </w:footnote>
  <w:footnote w:type="continuationSeparator" w:id="0">
    <w:p w14:paraId="22086A18" w14:textId="77777777" w:rsidR="00B513DF" w:rsidRDefault="00B51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6A509" w14:textId="77777777" w:rsidR="00361EA1" w:rsidRDefault="00361EA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EA1"/>
    <w:rsid w:val="00361EA1"/>
    <w:rsid w:val="005C5785"/>
    <w:rsid w:val="00B513DF"/>
    <w:rsid w:val="00E81F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1F84"/>
  <w15:docId w15:val="{C9EAB18B-12A6-42F3-B2A9-9179094A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styleId="Caption">
    <w:name w:val="caption"/>
    <w:next w:val="Body"/>
    <w:pPr>
      <w:jc w:val="center"/>
    </w:pPr>
    <w:rPr>
      <w:rFonts w:ascii="Arial" w:hAnsi="Arial" w:cs="Arial Unicode MS"/>
      <w:b/>
      <w:bCs/>
      <w:smallCaps/>
      <w:color w:val="000000"/>
      <w:sz w:val="56"/>
      <w:szCs w:val="56"/>
      <w:u w:color="000000"/>
      <w:lang w:val="en-US"/>
    </w:rPr>
  </w:style>
  <w:style w:type="paragraph" w:styleId="BodyText">
    <w:name w:val="Body Text"/>
    <w:rPr>
      <w:rFonts w:cs="Arial Unicode MS"/>
      <w:b/>
      <w:bCs/>
      <w:caps/>
      <w:color w:val="000000"/>
      <w:spacing w:val="6"/>
      <w:sz w:val="24"/>
      <w:szCs w:val="24"/>
      <w:u w:color="000000"/>
      <w:lang w:val="en-US"/>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Debree Kluge</cp:lastModifiedBy>
  <cp:revision>3</cp:revision>
  <dcterms:created xsi:type="dcterms:W3CDTF">2020-03-20T09:17:00Z</dcterms:created>
  <dcterms:modified xsi:type="dcterms:W3CDTF">2020-03-20T09:21:00Z</dcterms:modified>
</cp:coreProperties>
</file>