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E30" w:rsidRDefault="00AC4E30" w:rsidP="00AC4E30">
      <w:pPr>
        <w:jc w:val="center"/>
        <w:rPr>
          <w:rFonts w:ascii="Arial" w:hAnsi="Arial" w:cs="Arial"/>
          <w:b/>
        </w:rPr>
      </w:pPr>
      <w:r>
        <w:rPr>
          <w:rFonts w:ascii="Arial" w:hAnsi="Arial" w:cs="Arial"/>
          <w:b/>
        </w:rPr>
        <w:t xml:space="preserve">DEPARTMENT: </w:t>
      </w:r>
      <w:r w:rsidR="006A10AF">
        <w:rPr>
          <w:rFonts w:ascii="Arial" w:hAnsi="Arial" w:cs="Arial"/>
          <w:b/>
        </w:rPr>
        <w:t>PUBLIC WORKS AND INFRASTRUCTURE</w:t>
      </w:r>
    </w:p>
    <w:p w:rsidR="00AC4E30" w:rsidRDefault="00AC4E30" w:rsidP="00AC4E30">
      <w:pPr>
        <w:jc w:val="center"/>
        <w:rPr>
          <w:rFonts w:ascii="Arial" w:hAnsi="Arial" w:cs="Arial"/>
          <w:b/>
        </w:rPr>
      </w:pPr>
      <w:r>
        <w:rPr>
          <w:rFonts w:ascii="Arial" w:hAnsi="Arial" w:cs="Arial"/>
          <w:b/>
        </w:rPr>
        <w:t>REPUBLIC OF SOUTH AFRICA</w:t>
      </w:r>
    </w:p>
    <w:p w:rsidR="00AC4E30" w:rsidRDefault="00AC4E30" w:rsidP="00AC4E30">
      <w:pPr>
        <w:rPr>
          <w:rFonts w:ascii="Arial" w:hAnsi="Arial" w:cs="Arial"/>
          <w:b/>
          <w:bCs/>
        </w:rPr>
      </w:pPr>
    </w:p>
    <w:p w:rsidR="00AC4E30" w:rsidRDefault="00AC4E30" w:rsidP="00AC4E30">
      <w:pPr>
        <w:jc w:val="center"/>
        <w:rPr>
          <w:rFonts w:ascii="Arial" w:hAnsi="Arial" w:cs="Arial"/>
          <w:b/>
          <w:bCs/>
        </w:rPr>
      </w:pPr>
      <w:r>
        <w:rPr>
          <w:rFonts w:ascii="Arial" w:hAnsi="Arial" w:cs="Arial"/>
          <w:b/>
          <w:bCs/>
        </w:rPr>
        <w:t>NATIONAL ASSEMBLY</w:t>
      </w:r>
    </w:p>
    <w:p w:rsidR="00AC4E30" w:rsidRDefault="00AC4E30" w:rsidP="00AC4E30">
      <w:pPr>
        <w:jc w:val="both"/>
        <w:rPr>
          <w:rFonts w:ascii="Tahoma" w:hAnsi="Tahoma" w:cs="Tahoma"/>
          <w:b/>
          <w:sz w:val="22"/>
          <w:szCs w:val="22"/>
        </w:rPr>
      </w:pPr>
    </w:p>
    <w:p w:rsidR="00AC4E30" w:rsidRDefault="00AC4E30" w:rsidP="00AC4E30">
      <w:pPr>
        <w:jc w:val="center"/>
        <w:rPr>
          <w:rFonts w:ascii="Arial" w:hAnsi="Arial" w:cs="Arial"/>
          <w:b/>
        </w:rPr>
      </w:pPr>
      <w:r>
        <w:rPr>
          <w:rFonts w:ascii="Arial" w:hAnsi="Arial" w:cs="Arial"/>
          <w:b/>
        </w:rPr>
        <w:t>QUESTION FOR WRITTEN REPLY</w:t>
      </w:r>
    </w:p>
    <w:p w:rsidR="00F27D8C" w:rsidRDefault="00F27D8C"/>
    <w:p w:rsidR="00AC4E30" w:rsidRDefault="00AC4E30">
      <w:pPr>
        <w:rPr>
          <w:rFonts w:ascii="Arial" w:eastAsia="Calibri" w:hAnsi="Arial" w:cs="Arial"/>
          <w:b/>
          <w:bCs/>
          <w:lang w:val="af-ZA" w:eastAsia="en-ZA"/>
        </w:rPr>
      </w:pPr>
      <w:r>
        <w:rPr>
          <w:rFonts w:ascii="Arial" w:eastAsia="Calibri" w:hAnsi="Arial" w:cs="Arial"/>
          <w:b/>
          <w:bCs/>
          <w:lang w:val="af-ZA" w:eastAsia="en-ZA"/>
        </w:rPr>
        <w:t xml:space="preserve">Mrs S J Graham-Maré (DA) to ask the Minister of </w:t>
      </w:r>
      <w:r w:rsidR="006A10AF">
        <w:rPr>
          <w:rFonts w:ascii="Arial" w:eastAsia="Calibri" w:hAnsi="Arial" w:cs="Arial"/>
          <w:b/>
          <w:bCs/>
          <w:lang w:val="af-ZA" w:eastAsia="en-ZA"/>
        </w:rPr>
        <w:t>Public Works and Infrastructure</w:t>
      </w:r>
      <w:r>
        <w:rPr>
          <w:rFonts w:ascii="Arial" w:eastAsia="Calibri" w:hAnsi="Arial" w:cs="Arial"/>
          <w:b/>
          <w:bCs/>
          <w:lang w:val="af-ZA" w:eastAsia="en-ZA"/>
        </w:rPr>
        <w:t>:</w:t>
      </w:r>
    </w:p>
    <w:p w:rsidR="00AC4E30" w:rsidRDefault="00AC4E30">
      <w:pPr>
        <w:rPr>
          <w:rFonts w:ascii="Arial" w:eastAsia="Calibri" w:hAnsi="Arial" w:cs="Arial"/>
          <w:b/>
          <w:bCs/>
          <w:lang w:val="af-ZA" w:eastAsia="en-ZA"/>
        </w:rPr>
      </w:pPr>
    </w:p>
    <w:p w:rsidR="008B3BD1" w:rsidRPr="008B3BD1" w:rsidRDefault="0072219A" w:rsidP="008B3BD1">
      <w:pPr>
        <w:rPr>
          <w:rFonts w:ascii="Arial" w:hAnsi="Arial" w:cs="Arial"/>
        </w:rPr>
      </w:pPr>
      <w:r>
        <w:rPr>
          <w:rFonts w:ascii="Arial" w:hAnsi="Arial" w:cs="Arial"/>
        </w:rPr>
        <w:t xml:space="preserve">With respect to the appointment of Caledon River Properties trading as </w:t>
      </w:r>
      <w:proofErr w:type="spellStart"/>
      <w:r>
        <w:rPr>
          <w:rFonts w:ascii="Arial" w:hAnsi="Arial" w:cs="Arial"/>
        </w:rPr>
        <w:t>Magwa</w:t>
      </w:r>
      <w:proofErr w:type="spellEnd"/>
      <w:r>
        <w:rPr>
          <w:rFonts w:ascii="Arial" w:hAnsi="Arial" w:cs="Arial"/>
        </w:rPr>
        <w:t xml:space="preserve"> Construction for the Beit Bridge border post, what regulations did the Department rely on to bypass the normal adjudication process. Furthermore, (a) on what criteria was the decision made to appoint this service provider; (b) what were the specific skills and/or prior experience that identified this service provider as the preferred contractor; (c) what is the contractor’s track record with the Department of Public Works and Infrastructure; (d) is this contractor a preferred supplier; (e) was the contractor requested to scope and price the project before or after they were appointed and (f) against what terms of reference were the scoping and pricing done?</w:t>
      </w:r>
      <w:bookmarkStart w:id="0" w:name="_GoBack"/>
      <w:bookmarkEnd w:id="0"/>
    </w:p>
    <w:p w:rsidR="00AC4E30" w:rsidRPr="008B3BD1" w:rsidRDefault="00AC4E30" w:rsidP="009462E1">
      <w:pPr>
        <w:rPr>
          <w:rFonts w:ascii="Arial" w:hAnsi="Arial" w:cs="Arial"/>
        </w:rPr>
      </w:pPr>
    </w:p>
    <w:sectPr w:rsidR="00AC4E30" w:rsidRPr="008B3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50588"/>
    <w:multiLevelType w:val="hybridMultilevel"/>
    <w:tmpl w:val="AD0C1004"/>
    <w:lvl w:ilvl="0" w:tplc="4C3C0A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30"/>
    <w:rsid w:val="0013474B"/>
    <w:rsid w:val="001B08E7"/>
    <w:rsid w:val="00332F29"/>
    <w:rsid w:val="003B4131"/>
    <w:rsid w:val="006A10AF"/>
    <w:rsid w:val="0072219A"/>
    <w:rsid w:val="007D7D08"/>
    <w:rsid w:val="008A1760"/>
    <w:rsid w:val="008B3BD1"/>
    <w:rsid w:val="009462E1"/>
    <w:rsid w:val="00AC4E30"/>
    <w:rsid w:val="00B2184B"/>
    <w:rsid w:val="00CB0FF5"/>
    <w:rsid w:val="00F27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8CE6B"/>
  <w15:chartTrackingRefBased/>
  <w15:docId w15:val="{C5432405-9534-4182-805D-3D141295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E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570946">
      <w:bodyDiv w:val="1"/>
      <w:marLeft w:val="0"/>
      <w:marRight w:val="0"/>
      <w:marTop w:val="0"/>
      <w:marBottom w:val="0"/>
      <w:divBdr>
        <w:top w:val="none" w:sz="0" w:space="0" w:color="auto"/>
        <w:left w:val="none" w:sz="0" w:space="0" w:color="auto"/>
        <w:bottom w:val="none" w:sz="0" w:space="0" w:color="auto"/>
        <w:right w:val="none" w:sz="0" w:space="0" w:color="auto"/>
      </w:divBdr>
    </w:div>
    <w:div w:id="138806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Graham</dc:creator>
  <cp:keywords/>
  <dc:description/>
  <cp:lastModifiedBy>Samantha Graham</cp:lastModifiedBy>
  <cp:revision>2</cp:revision>
  <dcterms:created xsi:type="dcterms:W3CDTF">2020-04-24T06:31:00Z</dcterms:created>
  <dcterms:modified xsi:type="dcterms:W3CDTF">2020-04-24T06:31:00Z</dcterms:modified>
</cp:coreProperties>
</file>