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33" w:rsidRDefault="00BD6D33" w:rsidP="00BD6D33">
      <w:pPr>
        <w:pStyle w:val="Default"/>
      </w:pPr>
    </w:p>
    <w:p w:rsidR="00BD6D33" w:rsidRDefault="00BD6D33" w:rsidP="00BD6D33">
      <w:pPr>
        <w:pStyle w:val="Default"/>
        <w:rPr>
          <w:sz w:val="20"/>
          <w:szCs w:val="20"/>
        </w:rPr>
      </w:pPr>
      <w:r>
        <w:rPr>
          <w:b/>
          <w:bCs/>
          <w:sz w:val="20"/>
          <w:szCs w:val="20"/>
        </w:rPr>
        <w:t xml:space="preserve">61. Hon. R Jankielsohn (DA) asks the Hon. Premier: Ms. SH </w:t>
      </w:r>
      <w:proofErr w:type="spellStart"/>
      <w:r>
        <w:rPr>
          <w:b/>
          <w:bCs/>
          <w:sz w:val="20"/>
          <w:szCs w:val="20"/>
        </w:rPr>
        <w:t>Ntombela</w:t>
      </w:r>
      <w:proofErr w:type="spellEnd"/>
      <w:r>
        <w:rPr>
          <w:b/>
          <w:bCs/>
          <w:sz w:val="20"/>
          <w:szCs w:val="20"/>
        </w:rPr>
        <w:t xml:space="preserve">. </w:t>
      </w:r>
    </w:p>
    <w:p w:rsidR="00BD6D33" w:rsidRDefault="00BD6D33" w:rsidP="00BD6D33">
      <w:pPr>
        <w:pStyle w:val="Default"/>
        <w:rPr>
          <w:sz w:val="20"/>
          <w:szCs w:val="20"/>
        </w:rPr>
      </w:pPr>
      <w:r>
        <w:rPr>
          <w:sz w:val="20"/>
          <w:szCs w:val="20"/>
        </w:rPr>
        <w:t xml:space="preserve">As a follow up to question 41 of the IQP 1 – 2019 during the First Session of the Sixth Legislature, in view of the fact that both current and former Members of the Free State Executive Council had legal representation at the Zondo Commission of Inquiry into State Capture, whether the provincial government paid for this legal representation, if so, (a) who authorised this, (b) which law firm was paid, (c) how many days were they involved in this and (d) what amounts were paid to them? </w:t>
      </w:r>
    </w:p>
    <w:p w:rsidR="00BD6D33" w:rsidRPr="00BD6D33" w:rsidRDefault="00BD6D33" w:rsidP="00BD6D33">
      <w:pPr>
        <w:pStyle w:val="Default"/>
        <w:rPr>
          <w:color w:val="FF0000"/>
          <w:sz w:val="20"/>
          <w:szCs w:val="20"/>
        </w:rPr>
      </w:pPr>
      <w:r w:rsidRPr="00BD6D33">
        <w:rPr>
          <w:b/>
          <w:bCs/>
          <w:color w:val="FF0000"/>
          <w:sz w:val="20"/>
          <w:szCs w:val="20"/>
        </w:rPr>
        <w:t xml:space="preserve">NO RESPONSE </w:t>
      </w:r>
    </w:p>
    <w:p w:rsidR="00BD6D33" w:rsidRPr="00BD6D33" w:rsidRDefault="00BD6D33" w:rsidP="00BD6D33">
      <w:pPr>
        <w:pStyle w:val="Default"/>
        <w:rPr>
          <w:color w:val="00B050"/>
          <w:sz w:val="20"/>
          <w:szCs w:val="20"/>
        </w:rPr>
      </w:pPr>
      <w:r w:rsidRPr="00BD6D33">
        <w:rPr>
          <w:b/>
          <w:bCs/>
          <w:color w:val="00B050"/>
          <w:sz w:val="20"/>
          <w:szCs w:val="20"/>
        </w:rPr>
        <w:t xml:space="preserve">RESPONSE 18/06/2020 </w:t>
      </w:r>
    </w:p>
    <w:p w:rsidR="00BD6D33" w:rsidRPr="00BD6D33" w:rsidRDefault="00BD6D33" w:rsidP="00BD6D33">
      <w:pPr>
        <w:pStyle w:val="Default"/>
        <w:rPr>
          <w:color w:val="00B050"/>
          <w:sz w:val="20"/>
          <w:szCs w:val="20"/>
        </w:rPr>
      </w:pPr>
      <w:r w:rsidRPr="00BD6D33">
        <w:rPr>
          <w:color w:val="00B050"/>
          <w:sz w:val="20"/>
          <w:szCs w:val="20"/>
        </w:rPr>
        <w:t>61</w:t>
      </w:r>
      <w:proofErr w:type="gramStart"/>
      <w:r w:rsidRPr="00BD6D33">
        <w:rPr>
          <w:color w:val="00B050"/>
          <w:sz w:val="20"/>
          <w:szCs w:val="20"/>
        </w:rPr>
        <w:t>.(</w:t>
      </w:r>
      <w:proofErr w:type="gramEnd"/>
      <w:r w:rsidRPr="00BD6D33">
        <w:rPr>
          <w:color w:val="00B050"/>
          <w:sz w:val="20"/>
          <w:szCs w:val="20"/>
        </w:rPr>
        <w:t xml:space="preserve">a) As indicated in the response, dated 20 August 2019, the respective Heads of Department authorized legal representation. </w:t>
      </w:r>
    </w:p>
    <w:p w:rsidR="00BD6D33" w:rsidRPr="00BD6D33" w:rsidRDefault="00BD6D33" w:rsidP="00BD6D33">
      <w:pPr>
        <w:pStyle w:val="Default"/>
        <w:rPr>
          <w:color w:val="00B050"/>
          <w:sz w:val="20"/>
          <w:szCs w:val="20"/>
        </w:rPr>
      </w:pPr>
      <w:r w:rsidRPr="00BD6D33">
        <w:rPr>
          <w:color w:val="00B050"/>
          <w:sz w:val="20"/>
          <w:szCs w:val="20"/>
        </w:rPr>
        <w:t xml:space="preserve">(b) </w:t>
      </w:r>
      <w:proofErr w:type="spellStart"/>
      <w:r w:rsidRPr="00BD6D33">
        <w:rPr>
          <w:color w:val="00B050"/>
          <w:sz w:val="20"/>
          <w:szCs w:val="20"/>
        </w:rPr>
        <w:t>Boqwana</w:t>
      </w:r>
      <w:proofErr w:type="spellEnd"/>
      <w:r w:rsidRPr="00BD6D33">
        <w:rPr>
          <w:color w:val="00B050"/>
          <w:sz w:val="20"/>
          <w:szCs w:val="20"/>
        </w:rPr>
        <w:t xml:space="preserve"> Burns in respect of previous MEC </w:t>
      </w:r>
      <w:proofErr w:type="spellStart"/>
      <w:r w:rsidRPr="00BD6D33">
        <w:rPr>
          <w:color w:val="00B050"/>
          <w:sz w:val="20"/>
          <w:szCs w:val="20"/>
        </w:rPr>
        <w:t>Rockman</w:t>
      </w:r>
      <w:proofErr w:type="spellEnd"/>
      <w:r w:rsidRPr="00BD6D33">
        <w:rPr>
          <w:color w:val="00B050"/>
          <w:sz w:val="20"/>
          <w:szCs w:val="20"/>
        </w:rPr>
        <w:t xml:space="preserve">. No amount has been paid as yet in respect of previous MEC </w:t>
      </w:r>
      <w:proofErr w:type="spellStart"/>
      <w:r w:rsidRPr="00BD6D33">
        <w:rPr>
          <w:color w:val="00B050"/>
          <w:sz w:val="20"/>
          <w:szCs w:val="20"/>
        </w:rPr>
        <w:t>Mlamleli</w:t>
      </w:r>
      <w:proofErr w:type="spellEnd"/>
      <w:r w:rsidRPr="00BD6D33">
        <w:rPr>
          <w:color w:val="00B050"/>
          <w:sz w:val="20"/>
          <w:szCs w:val="20"/>
        </w:rPr>
        <w:t xml:space="preserve"> and MEC </w:t>
      </w:r>
      <w:proofErr w:type="spellStart"/>
      <w:r w:rsidRPr="00BD6D33">
        <w:rPr>
          <w:color w:val="00B050"/>
          <w:sz w:val="20"/>
          <w:szCs w:val="20"/>
        </w:rPr>
        <w:t>Qabathe</w:t>
      </w:r>
      <w:proofErr w:type="spellEnd"/>
      <w:r w:rsidRPr="00BD6D33">
        <w:rPr>
          <w:color w:val="00B050"/>
          <w:sz w:val="20"/>
          <w:szCs w:val="20"/>
        </w:rPr>
        <w:t xml:space="preserve">. </w:t>
      </w:r>
    </w:p>
    <w:p w:rsidR="00BD6D33" w:rsidRPr="00BD6D33" w:rsidRDefault="00BD6D33" w:rsidP="00BD6D33">
      <w:pPr>
        <w:pStyle w:val="Default"/>
        <w:rPr>
          <w:color w:val="00B050"/>
          <w:sz w:val="20"/>
          <w:szCs w:val="20"/>
        </w:rPr>
      </w:pPr>
      <w:r w:rsidRPr="00BD6D33">
        <w:rPr>
          <w:color w:val="00B050"/>
          <w:sz w:val="20"/>
          <w:szCs w:val="20"/>
        </w:rPr>
        <w:t xml:space="preserve">(c) Tariff of R2 800/hour for legal related work and R1 800/hour for travel. </w:t>
      </w:r>
    </w:p>
    <w:p w:rsidR="0002485E" w:rsidRPr="00BD6D33" w:rsidRDefault="00BD6D33" w:rsidP="00BD6D33">
      <w:pPr>
        <w:rPr>
          <w:color w:val="00B050"/>
        </w:rPr>
      </w:pPr>
      <w:r w:rsidRPr="00BD6D33">
        <w:rPr>
          <w:color w:val="00B050"/>
          <w:sz w:val="20"/>
          <w:szCs w:val="20"/>
        </w:rPr>
        <w:t>(d) R280 297</w:t>
      </w:r>
      <w:proofErr w:type="gramStart"/>
      <w:r w:rsidRPr="00BD6D33">
        <w:rPr>
          <w:color w:val="00B050"/>
          <w:sz w:val="20"/>
          <w:szCs w:val="20"/>
        </w:rPr>
        <w:t>,64</w:t>
      </w:r>
      <w:proofErr w:type="gramEnd"/>
      <w:r w:rsidRPr="00BD6D33">
        <w:rPr>
          <w:color w:val="00B050"/>
          <w:sz w:val="20"/>
          <w:szCs w:val="20"/>
        </w:rPr>
        <w:t xml:space="preserve"> in respect of MEC </w:t>
      </w:r>
      <w:proofErr w:type="spellStart"/>
      <w:r w:rsidRPr="00BD6D33">
        <w:rPr>
          <w:color w:val="00B050"/>
          <w:sz w:val="20"/>
          <w:szCs w:val="20"/>
        </w:rPr>
        <w:t>Rockman</w:t>
      </w:r>
      <w:proofErr w:type="spellEnd"/>
      <w:r w:rsidRPr="00BD6D33">
        <w:rPr>
          <w:color w:val="00B050"/>
          <w:sz w:val="20"/>
          <w:szCs w:val="20"/>
        </w:rPr>
        <w:t>.</w:t>
      </w:r>
      <w:bookmarkStart w:id="0" w:name="_GoBack"/>
      <w:bookmarkEnd w:id="0"/>
    </w:p>
    <w:sectPr w:rsidR="0002485E" w:rsidRPr="00BD6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C7"/>
    <w:rsid w:val="0002485E"/>
    <w:rsid w:val="004B04C7"/>
    <w:rsid w:val="00BD6D33"/>
    <w:rsid w:val="00CE585C"/>
    <w:rsid w:val="00FF5E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77234-071B-4F61-96FC-39091156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D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2020-09-25T08:29:00Z</dcterms:created>
  <dcterms:modified xsi:type="dcterms:W3CDTF">2020-09-25T08:30:00Z</dcterms:modified>
</cp:coreProperties>
</file>