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260"/>
      </w:tblGrid>
      <w:tr w:rsidR="005E3DAC" w:rsidRPr="003E3451" w:rsidTr="004B5E4D">
        <w:trPr>
          <w:trHeight w:val="240"/>
        </w:trPr>
        <w:tc>
          <w:tcPr>
            <w:tcW w:w="6395" w:type="dxa"/>
          </w:tcPr>
          <w:p w:rsidR="005E3DAC" w:rsidRPr="00E60BD6" w:rsidRDefault="005E3DAC" w:rsidP="004B5E4D">
            <w:pPr>
              <w:pStyle w:val="ListParagraph"/>
              <w:numPr>
                <w:ilvl w:val="0"/>
                <w:numId w:val="1"/>
              </w:numPr>
              <w:rPr>
                <w:rFonts w:ascii="Arial Bold" w:hAnsi="Arial Bold" w:cs="Arial"/>
                <w:b/>
                <w:snapToGrid w:val="0"/>
                <w:sz w:val="22"/>
                <w:szCs w:val="22"/>
              </w:rPr>
            </w:pPr>
            <w:r w:rsidRPr="00E60BD6">
              <w:rPr>
                <w:rFonts w:ascii="Arial Bold" w:hAnsi="Arial Bold" w:cs="Arial"/>
                <w:b/>
                <w:snapToGrid w:val="0"/>
                <w:sz w:val="22"/>
                <w:szCs w:val="22"/>
              </w:rPr>
              <w:t>Department of Sport and Recreation</w:t>
            </w:r>
          </w:p>
        </w:tc>
        <w:tc>
          <w:tcPr>
            <w:tcW w:w="1260" w:type="dxa"/>
          </w:tcPr>
          <w:p w:rsidR="005E3DAC" w:rsidRPr="003E3451" w:rsidRDefault="009F4F9C" w:rsidP="009F4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5E3DAC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5E3DAC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5E3DAC" w:rsidRPr="003E3451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ind w:left="423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color w:val="FF0000"/>
                <w:sz w:val="22"/>
                <w:szCs w:val="22"/>
              </w:rPr>
              <w:t>South African Institute for Drug-Free Sport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E3451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color w:val="FF0000"/>
                <w:sz w:val="22"/>
                <w:szCs w:val="22"/>
              </w:rPr>
              <w:t>Boxing South Africa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E60BD6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 Bold" w:hAnsi="Arial Bold" w:cs="Arial"/>
                <w:b/>
                <w:snapToGrid w:val="0"/>
                <w:sz w:val="22"/>
                <w:szCs w:val="22"/>
              </w:rPr>
            </w:pPr>
            <w:r w:rsidRPr="00E60BD6">
              <w:rPr>
                <w:rFonts w:ascii="Arial Bold" w:hAnsi="Arial Bold" w:cs="Arial"/>
                <w:b/>
                <w:snapToGrid w:val="0"/>
                <w:sz w:val="22"/>
                <w:szCs w:val="22"/>
              </w:rPr>
              <w:t>Department of Arts and Culture</w:t>
            </w:r>
          </w:p>
        </w:tc>
        <w:tc>
          <w:tcPr>
            <w:tcW w:w="1260" w:type="dxa"/>
          </w:tcPr>
          <w:p w:rsidR="005E3DAC" w:rsidRPr="003D666B" w:rsidRDefault="00FF55BA" w:rsidP="00FF55B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5E3DAC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706C16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706C16">
              <w:rPr>
                <w:rFonts w:ascii="Arial" w:hAnsi="Arial" w:cs="Arial"/>
                <w:sz w:val="22"/>
                <w:szCs w:val="22"/>
              </w:rPr>
              <w:t>Artscape</w:t>
            </w:r>
            <w:proofErr w:type="spellEnd"/>
          </w:p>
        </w:tc>
        <w:tc>
          <w:tcPr>
            <w:tcW w:w="1260" w:type="dxa"/>
          </w:tcPr>
          <w:p w:rsidR="005E3DAC" w:rsidRPr="00706C16" w:rsidRDefault="00706C16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706C16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7AAF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7AAF">
              <w:rPr>
                <w:rFonts w:ascii="Arial" w:hAnsi="Arial" w:cs="Arial"/>
                <w:sz w:val="22"/>
                <w:szCs w:val="22"/>
              </w:rPr>
              <w:t>Market Theatre Foundation</w:t>
            </w:r>
          </w:p>
        </w:tc>
        <w:tc>
          <w:tcPr>
            <w:tcW w:w="1260" w:type="dxa"/>
          </w:tcPr>
          <w:p w:rsidR="005E3DAC" w:rsidRPr="00867AAF" w:rsidRDefault="00867AAF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867AAF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39D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39DE">
              <w:rPr>
                <w:rFonts w:ascii="Arial" w:hAnsi="Arial" w:cs="Arial"/>
                <w:sz w:val="22"/>
                <w:szCs w:val="22"/>
              </w:rPr>
              <w:t>National Film and Video Foundation</w:t>
            </w:r>
          </w:p>
        </w:tc>
        <w:tc>
          <w:tcPr>
            <w:tcW w:w="1260" w:type="dxa"/>
          </w:tcPr>
          <w:p w:rsidR="005E3DAC" w:rsidRPr="008639DE" w:rsidRDefault="008639D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9DE">
              <w:rPr>
                <w:rFonts w:ascii="Arial" w:hAnsi="Arial" w:cs="Arial"/>
                <w:b/>
                <w:sz w:val="22"/>
                <w:szCs w:val="22"/>
              </w:rPr>
              <w:t>18/11/20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597B55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597B55">
              <w:rPr>
                <w:rFonts w:ascii="Arial" w:hAnsi="Arial" w:cs="Arial"/>
                <w:sz w:val="22"/>
                <w:szCs w:val="22"/>
              </w:rPr>
              <w:t>Msunduzi</w:t>
            </w:r>
            <w:proofErr w:type="spellEnd"/>
            <w:r w:rsidRPr="00597B55">
              <w:rPr>
                <w:rFonts w:ascii="Arial" w:hAnsi="Arial" w:cs="Arial"/>
                <w:sz w:val="22"/>
                <w:szCs w:val="22"/>
              </w:rPr>
              <w:t>/Voortrekker Museum</w:t>
            </w:r>
          </w:p>
        </w:tc>
        <w:tc>
          <w:tcPr>
            <w:tcW w:w="1260" w:type="dxa"/>
          </w:tcPr>
          <w:p w:rsidR="005E3DAC" w:rsidRPr="00597B55" w:rsidRDefault="00597B55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597B55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39D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39DE">
              <w:rPr>
                <w:rFonts w:ascii="Arial" w:hAnsi="Arial" w:cs="Arial"/>
                <w:sz w:val="22"/>
                <w:szCs w:val="22"/>
              </w:rPr>
              <w:t>Kwazulu-Natal Museum</w:t>
            </w:r>
          </w:p>
        </w:tc>
        <w:tc>
          <w:tcPr>
            <w:tcW w:w="1260" w:type="dxa"/>
          </w:tcPr>
          <w:p w:rsidR="005E3DAC" w:rsidRPr="008639DE" w:rsidRDefault="008639DE" w:rsidP="008639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9DE">
              <w:rPr>
                <w:rFonts w:ascii="Arial" w:hAnsi="Arial" w:cs="Arial"/>
                <w:b/>
                <w:sz w:val="22"/>
                <w:szCs w:val="22"/>
              </w:rPr>
              <w:t>18/11/20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597B55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97B55">
              <w:rPr>
                <w:rFonts w:ascii="Arial" w:hAnsi="Arial" w:cs="Arial"/>
                <w:sz w:val="22"/>
                <w:szCs w:val="22"/>
              </w:rPr>
              <w:t>The Playhouse Company (KZN)</w:t>
            </w:r>
          </w:p>
        </w:tc>
        <w:tc>
          <w:tcPr>
            <w:tcW w:w="1260" w:type="dxa"/>
          </w:tcPr>
          <w:p w:rsidR="005E3DAC" w:rsidRPr="00597B55" w:rsidRDefault="00597B55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500F6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00F6E">
              <w:rPr>
                <w:rFonts w:ascii="Arial" w:hAnsi="Arial" w:cs="Arial"/>
                <w:sz w:val="22"/>
                <w:szCs w:val="22"/>
              </w:rPr>
              <w:t>Iziko Museums of Cape Town</w:t>
            </w:r>
          </w:p>
        </w:tc>
        <w:tc>
          <w:tcPr>
            <w:tcW w:w="1260" w:type="dxa"/>
          </w:tcPr>
          <w:p w:rsidR="005E3DAC" w:rsidRPr="00500F6E" w:rsidRDefault="00500F6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0F6E">
              <w:rPr>
                <w:rFonts w:ascii="Arial" w:hAnsi="Arial" w:cs="Arial"/>
                <w:b/>
                <w:sz w:val="22"/>
                <w:szCs w:val="22"/>
              </w:rPr>
              <w:t>26/11/20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500F6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00F6E">
              <w:rPr>
                <w:rFonts w:ascii="Arial" w:hAnsi="Arial" w:cs="Arial"/>
                <w:sz w:val="22"/>
                <w:szCs w:val="22"/>
              </w:rPr>
              <w:t>Business and Arts South Africa</w:t>
            </w:r>
          </w:p>
        </w:tc>
        <w:tc>
          <w:tcPr>
            <w:tcW w:w="1260" w:type="dxa"/>
          </w:tcPr>
          <w:p w:rsidR="005E3DAC" w:rsidRPr="00500F6E" w:rsidRDefault="00500F6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0F6E">
              <w:rPr>
                <w:rFonts w:ascii="Arial" w:hAnsi="Arial" w:cs="Arial"/>
                <w:b/>
                <w:sz w:val="22"/>
                <w:szCs w:val="22"/>
              </w:rPr>
              <w:t>26/11/20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6A3EE5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A3EE5">
              <w:rPr>
                <w:rFonts w:ascii="Arial" w:hAnsi="Arial" w:cs="Arial"/>
                <w:sz w:val="22"/>
                <w:szCs w:val="22"/>
              </w:rPr>
              <w:t>War Museum of the Boer Republics</w:t>
            </w:r>
          </w:p>
        </w:tc>
        <w:tc>
          <w:tcPr>
            <w:tcW w:w="1260" w:type="dxa"/>
          </w:tcPr>
          <w:p w:rsidR="005E3DAC" w:rsidRPr="006A3EE5" w:rsidRDefault="006A3EE5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6A3EE5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color w:val="FF0000"/>
                <w:sz w:val="22"/>
                <w:szCs w:val="22"/>
              </w:rPr>
              <w:t>National Library of South Africa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D77C67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77C67">
              <w:rPr>
                <w:rFonts w:ascii="Arial" w:hAnsi="Arial" w:cs="Arial"/>
                <w:sz w:val="22"/>
                <w:szCs w:val="22"/>
              </w:rPr>
              <w:t>Afrikaans Language Museum</w:t>
            </w:r>
          </w:p>
        </w:tc>
        <w:tc>
          <w:tcPr>
            <w:tcW w:w="1260" w:type="dxa"/>
          </w:tcPr>
          <w:p w:rsidR="005E3DAC" w:rsidRPr="00D77C67" w:rsidRDefault="00D77C67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D77C67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eastAsia="MS Mincho" w:hAnsi="Arial" w:cs="Arial"/>
                <w:color w:val="FF0000"/>
                <w:sz w:val="22"/>
                <w:szCs w:val="22"/>
              </w:rPr>
              <w:t>National Museum Bloemfontein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color w:val="FF0000"/>
                <w:sz w:val="22"/>
                <w:szCs w:val="22"/>
              </w:rPr>
              <w:t>Freedom Park Trust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00F6E" w:rsidRPr="00500F6E" w:rsidTr="004B5E4D">
        <w:trPr>
          <w:trHeight w:val="240"/>
        </w:trPr>
        <w:tc>
          <w:tcPr>
            <w:tcW w:w="6395" w:type="dxa"/>
          </w:tcPr>
          <w:p w:rsidR="005E3DAC" w:rsidRPr="00500F6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00F6E">
              <w:rPr>
                <w:rFonts w:ascii="Arial" w:hAnsi="Arial" w:cs="Arial"/>
                <w:sz w:val="22"/>
                <w:szCs w:val="22"/>
              </w:rPr>
              <w:t>Blind South Africa</w:t>
            </w:r>
          </w:p>
        </w:tc>
        <w:tc>
          <w:tcPr>
            <w:tcW w:w="1260" w:type="dxa"/>
          </w:tcPr>
          <w:p w:rsidR="005E3DAC" w:rsidRPr="00500F6E" w:rsidRDefault="00500F6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0F6E">
              <w:rPr>
                <w:rFonts w:ascii="Arial" w:hAnsi="Arial" w:cs="Arial"/>
                <w:b/>
                <w:sz w:val="22"/>
                <w:szCs w:val="22"/>
              </w:rPr>
              <w:t>26/11/20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color w:val="FF0000"/>
                <w:sz w:val="22"/>
                <w:szCs w:val="22"/>
              </w:rPr>
              <w:t>Performing Arts Centre of the Free State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39D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39DE">
              <w:rPr>
                <w:rFonts w:ascii="Arial" w:hAnsi="Arial" w:cs="Arial"/>
                <w:sz w:val="22"/>
                <w:szCs w:val="22"/>
              </w:rPr>
              <w:t>Nelson Mandela National Museum</w:t>
            </w:r>
          </w:p>
        </w:tc>
        <w:tc>
          <w:tcPr>
            <w:tcW w:w="1260" w:type="dxa"/>
          </w:tcPr>
          <w:p w:rsidR="005E3DAC" w:rsidRPr="008639DE" w:rsidRDefault="008639D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9DE">
              <w:rPr>
                <w:rFonts w:ascii="Arial" w:hAnsi="Arial" w:cs="Arial"/>
                <w:b/>
                <w:sz w:val="22"/>
                <w:szCs w:val="22"/>
              </w:rPr>
              <w:t>18/11/20</w:t>
            </w:r>
          </w:p>
        </w:tc>
      </w:tr>
      <w:tr w:rsidR="00597B55" w:rsidRPr="00597B55" w:rsidTr="004B5E4D">
        <w:trPr>
          <w:trHeight w:val="240"/>
        </w:trPr>
        <w:tc>
          <w:tcPr>
            <w:tcW w:w="6395" w:type="dxa"/>
          </w:tcPr>
          <w:p w:rsidR="005E3DAC" w:rsidRPr="00597B55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97B55">
              <w:rPr>
                <w:rFonts w:ascii="Arial" w:hAnsi="Arial" w:cs="Arial"/>
                <w:sz w:val="22"/>
                <w:szCs w:val="22"/>
              </w:rPr>
              <w:t>South African Heritage Resources Agency</w:t>
            </w:r>
          </w:p>
        </w:tc>
        <w:tc>
          <w:tcPr>
            <w:tcW w:w="1260" w:type="dxa"/>
          </w:tcPr>
          <w:p w:rsidR="005E3DAC" w:rsidRPr="00597B55" w:rsidRDefault="006D6767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597B55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39D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39DE">
              <w:rPr>
                <w:rFonts w:ascii="Arial" w:hAnsi="Arial" w:cs="Arial"/>
                <w:sz w:val="22"/>
                <w:szCs w:val="22"/>
              </w:rPr>
              <w:t>National Heritage Council</w:t>
            </w:r>
          </w:p>
        </w:tc>
        <w:tc>
          <w:tcPr>
            <w:tcW w:w="1260" w:type="dxa"/>
          </w:tcPr>
          <w:p w:rsidR="005E3DAC" w:rsidRPr="008639DE" w:rsidRDefault="008639D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9DE">
              <w:rPr>
                <w:rFonts w:ascii="Arial" w:hAnsi="Arial" w:cs="Arial"/>
                <w:b/>
                <w:sz w:val="22"/>
                <w:szCs w:val="22"/>
              </w:rPr>
              <w:t>18/11/20</w:t>
            </w:r>
          </w:p>
        </w:tc>
        <w:bookmarkStart w:id="0" w:name="_GoBack"/>
        <w:bookmarkEnd w:id="0"/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7AAF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7AAF">
              <w:rPr>
                <w:rFonts w:ascii="Arial" w:eastAsia="MS Mincho" w:hAnsi="Arial" w:cs="Arial"/>
                <w:sz w:val="22"/>
                <w:szCs w:val="22"/>
              </w:rPr>
              <w:t>William Humphreys Art Gallery</w:t>
            </w:r>
          </w:p>
        </w:tc>
        <w:tc>
          <w:tcPr>
            <w:tcW w:w="1260" w:type="dxa"/>
          </w:tcPr>
          <w:p w:rsidR="005E3DAC" w:rsidRPr="00867AAF" w:rsidRDefault="00867AAF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867AAF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39D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39DE">
              <w:rPr>
                <w:rFonts w:ascii="Arial" w:hAnsi="Arial" w:cs="Arial"/>
                <w:sz w:val="22"/>
                <w:szCs w:val="22"/>
              </w:rPr>
              <w:t>South African Library for the Blind</w:t>
            </w:r>
          </w:p>
        </w:tc>
        <w:tc>
          <w:tcPr>
            <w:tcW w:w="1260" w:type="dxa"/>
          </w:tcPr>
          <w:p w:rsidR="005E3DAC" w:rsidRPr="008639DE" w:rsidRDefault="008639D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9DE">
              <w:rPr>
                <w:rFonts w:ascii="Arial" w:hAnsi="Arial" w:cs="Arial"/>
                <w:b/>
                <w:sz w:val="22"/>
                <w:szCs w:val="22"/>
              </w:rPr>
              <w:t>18/11/20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 xml:space="preserve">Pan South African Language Board 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39DE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639DE">
              <w:rPr>
                <w:rFonts w:ascii="Arial" w:hAnsi="Arial" w:cs="Arial"/>
                <w:snapToGrid w:val="0"/>
                <w:sz w:val="22"/>
                <w:szCs w:val="22"/>
              </w:rPr>
              <w:t>Robben Island Museum</w:t>
            </w:r>
          </w:p>
        </w:tc>
        <w:tc>
          <w:tcPr>
            <w:tcW w:w="1260" w:type="dxa"/>
          </w:tcPr>
          <w:p w:rsidR="005E3DAC" w:rsidRPr="008639DE" w:rsidRDefault="008639DE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9DE">
              <w:rPr>
                <w:rFonts w:ascii="Arial" w:hAnsi="Arial" w:cs="Arial"/>
                <w:b/>
                <w:sz w:val="22"/>
                <w:szCs w:val="22"/>
              </w:rPr>
              <w:t>18/11/20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303E53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03E53">
              <w:rPr>
                <w:rFonts w:ascii="Arial" w:hAnsi="Arial" w:cs="Arial"/>
                <w:snapToGrid w:val="0"/>
                <w:sz w:val="22"/>
                <w:szCs w:val="22"/>
              </w:rPr>
              <w:t>South African State Theatre</w:t>
            </w:r>
          </w:p>
        </w:tc>
        <w:tc>
          <w:tcPr>
            <w:tcW w:w="1260" w:type="dxa"/>
          </w:tcPr>
          <w:p w:rsidR="005E3DAC" w:rsidRPr="00303E53" w:rsidRDefault="00303E53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303E53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7AAF" w:rsidRDefault="00867AAF" w:rsidP="00867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867AAF">
              <w:rPr>
                <w:rFonts w:ascii="Arial" w:hAnsi="Arial" w:cs="Arial"/>
                <w:snapToGrid w:val="0"/>
                <w:sz w:val="22"/>
                <w:szCs w:val="22"/>
              </w:rPr>
              <w:t>Amazwi</w:t>
            </w:r>
            <w:proofErr w:type="spellEnd"/>
            <w:r w:rsidRPr="00867AAF">
              <w:rPr>
                <w:rFonts w:ascii="Arial" w:hAnsi="Arial" w:cs="Arial"/>
                <w:snapToGrid w:val="0"/>
                <w:sz w:val="22"/>
                <w:szCs w:val="22"/>
              </w:rPr>
              <w:t>/South African Museum of Literature</w:t>
            </w:r>
          </w:p>
        </w:tc>
        <w:tc>
          <w:tcPr>
            <w:tcW w:w="1260" w:type="dxa"/>
          </w:tcPr>
          <w:p w:rsidR="005E3DAC" w:rsidRPr="00867AAF" w:rsidRDefault="00867AAF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B9333B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9333B">
              <w:rPr>
                <w:rFonts w:ascii="Arial" w:hAnsi="Arial" w:cs="Arial"/>
                <w:snapToGrid w:val="0"/>
                <w:sz w:val="22"/>
                <w:szCs w:val="22"/>
              </w:rPr>
              <w:t>National Arts Council of South Africa</w:t>
            </w:r>
          </w:p>
        </w:tc>
        <w:tc>
          <w:tcPr>
            <w:tcW w:w="1260" w:type="dxa"/>
          </w:tcPr>
          <w:p w:rsidR="005E3DAC" w:rsidRPr="00B9333B" w:rsidRDefault="00B9333B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B9333B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FF55BA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FF55BA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Luthuli Museum</w:t>
            </w:r>
          </w:p>
        </w:tc>
        <w:tc>
          <w:tcPr>
            <w:tcW w:w="1260" w:type="dxa"/>
          </w:tcPr>
          <w:p w:rsidR="005E3DAC" w:rsidRPr="00FF55BA" w:rsidRDefault="00645069" w:rsidP="005E3D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5E3DAC" w:rsidRPr="003D666B" w:rsidTr="004B5E4D">
        <w:trPr>
          <w:trHeight w:val="240"/>
        </w:trPr>
        <w:tc>
          <w:tcPr>
            <w:tcW w:w="6395" w:type="dxa"/>
          </w:tcPr>
          <w:p w:rsidR="005E3DAC" w:rsidRPr="00867AAF" w:rsidRDefault="005E3DAC" w:rsidP="005E3D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7AAF">
              <w:rPr>
                <w:rFonts w:ascii="Arial" w:hAnsi="Arial" w:cs="Arial"/>
                <w:bCs/>
                <w:sz w:val="22"/>
                <w:szCs w:val="22"/>
              </w:rPr>
              <w:t>Ditsong</w:t>
            </w:r>
            <w:proofErr w:type="spellEnd"/>
            <w:r w:rsidRPr="00867AAF">
              <w:rPr>
                <w:rFonts w:ascii="Arial" w:hAnsi="Arial" w:cs="Arial"/>
                <w:bCs/>
                <w:sz w:val="22"/>
                <w:szCs w:val="22"/>
              </w:rPr>
              <w:t xml:space="preserve"> Museums of South Africa</w:t>
            </w:r>
          </w:p>
        </w:tc>
        <w:tc>
          <w:tcPr>
            <w:tcW w:w="1260" w:type="dxa"/>
          </w:tcPr>
          <w:p w:rsidR="005E3DAC" w:rsidRPr="00867AAF" w:rsidRDefault="00867AAF" w:rsidP="005E3D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00F6E" w:rsidRPr="00867AAF">
              <w:rPr>
                <w:rFonts w:ascii="Arial" w:hAnsi="Arial" w:cs="Arial"/>
                <w:b/>
                <w:sz w:val="22"/>
                <w:szCs w:val="22"/>
              </w:rPr>
              <w:t>/11/20</w:t>
            </w:r>
          </w:p>
        </w:tc>
      </w:tr>
    </w:tbl>
    <w:p w:rsidR="00A23E90" w:rsidRDefault="00A23E90"/>
    <w:sectPr w:rsidR="00A2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B11DE"/>
    <w:multiLevelType w:val="hybridMultilevel"/>
    <w:tmpl w:val="C11C08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AC"/>
    <w:rsid w:val="00303E53"/>
    <w:rsid w:val="00500F6E"/>
    <w:rsid w:val="00597B55"/>
    <w:rsid w:val="005E3DAC"/>
    <w:rsid w:val="00645069"/>
    <w:rsid w:val="006A3EE5"/>
    <w:rsid w:val="006D6767"/>
    <w:rsid w:val="00706C16"/>
    <w:rsid w:val="008639DE"/>
    <w:rsid w:val="00867AAF"/>
    <w:rsid w:val="00872026"/>
    <w:rsid w:val="009F4F9C"/>
    <w:rsid w:val="00A23E90"/>
    <w:rsid w:val="00B9333B"/>
    <w:rsid w:val="00D77C67"/>
    <w:rsid w:val="00DF70CB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1B04B"/>
  <w15:chartTrackingRefBased/>
  <w15:docId w15:val="{4C6A0707-40FA-43AA-B269-B3A6740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3DAC"/>
    <w:pPr>
      <w:ind w:left="720"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Llewellynn Claassen</dc:creator>
  <cp:keywords/>
  <dc:description/>
  <cp:lastModifiedBy>Llewellynn Claassen</cp:lastModifiedBy>
  <cp:revision>11</cp:revision>
  <dcterms:created xsi:type="dcterms:W3CDTF">2020-11-30T04:56:00Z</dcterms:created>
  <dcterms:modified xsi:type="dcterms:W3CDTF">2020-11-30T06:53:00Z</dcterms:modified>
</cp:coreProperties>
</file>