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716C9" w14:textId="77777777" w:rsidR="005D3B6A" w:rsidRDefault="009A6514" w:rsidP="005D3B6A">
      <w:pPr>
        <w:spacing w:before="180" w:after="0" w:line="240" w:lineRule="auto"/>
        <w:contextualSpacing/>
        <w:jc w:val="both"/>
        <w:rPr>
          <w:rFonts w:ascii="Arial" w:eastAsia="Times New Roman" w:hAnsi="Arial" w:cs="Arial"/>
          <w:sz w:val="28"/>
          <w:szCs w:val="28"/>
          <w:lang w:val="en-GB" w:eastAsia="en-GB"/>
        </w:rPr>
      </w:pPr>
      <w:r>
        <w:rPr>
          <w:noProof/>
          <w:lang w:val="en-GB" w:eastAsia="en-GB"/>
        </w:rPr>
        <w:drawing>
          <wp:inline distT="0" distB="0" distL="0" distR="0" wp14:anchorId="389DAD1E" wp14:editId="14073184">
            <wp:extent cx="2171700" cy="762000"/>
            <wp:effectExtent l="0" t="0" r="0" b="0"/>
            <wp:docPr id="3"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762000"/>
                    </a:xfrm>
                    <a:prstGeom prst="rect">
                      <a:avLst/>
                    </a:prstGeom>
                    <a:noFill/>
                    <a:ln>
                      <a:noFill/>
                    </a:ln>
                  </pic:spPr>
                </pic:pic>
              </a:graphicData>
            </a:graphic>
          </wp:inline>
        </w:drawing>
      </w:r>
    </w:p>
    <w:p w14:paraId="2281F2AA" w14:textId="77777777" w:rsidR="009A6514" w:rsidRDefault="009A6514" w:rsidP="005D3B6A">
      <w:pPr>
        <w:spacing w:before="180" w:after="0" w:line="240" w:lineRule="auto"/>
        <w:contextualSpacing/>
        <w:jc w:val="both"/>
        <w:rPr>
          <w:rFonts w:ascii="Arial" w:eastAsia="Times New Roman" w:hAnsi="Arial" w:cs="Arial"/>
          <w:sz w:val="28"/>
          <w:szCs w:val="28"/>
          <w:lang w:val="en-GB" w:eastAsia="en-GB"/>
        </w:rPr>
      </w:pPr>
    </w:p>
    <w:p w14:paraId="6E472ED5" w14:textId="77777777"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14:paraId="3BDCA1BB" w14:textId="77777777" w:rsidR="00B236EF" w:rsidRPr="00B236EF" w:rsidRDefault="00B236EF" w:rsidP="0031644A">
      <w:pPr>
        <w:spacing w:after="0" w:line="360" w:lineRule="auto"/>
        <w:ind w:left="720" w:hanging="720"/>
        <w:jc w:val="center"/>
        <w:outlineLvl w:val="0"/>
        <w:rPr>
          <w:rFonts w:ascii="Arial" w:hAnsi="Arial" w:cs="Arial"/>
          <w:b/>
          <w:sz w:val="24"/>
          <w:szCs w:val="24"/>
        </w:rPr>
      </w:pPr>
    </w:p>
    <w:p w14:paraId="1A35629F" w14:textId="77777777"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14:paraId="0D151F84" w14:textId="77777777" w:rsidR="00C20B86" w:rsidRDefault="00C20B86" w:rsidP="00C20B86">
      <w:pPr>
        <w:spacing w:after="0" w:line="360" w:lineRule="auto"/>
        <w:ind w:left="720" w:hanging="720"/>
        <w:outlineLvl w:val="0"/>
        <w:rPr>
          <w:rFonts w:ascii="Arial" w:hAnsi="Arial" w:cs="Arial"/>
          <w:b/>
          <w:sz w:val="24"/>
          <w:szCs w:val="24"/>
        </w:rPr>
      </w:pPr>
    </w:p>
    <w:p w14:paraId="7E66D5CE" w14:textId="77777777" w:rsidR="000D6045" w:rsidRPr="006F0A4D" w:rsidRDefault="000D6045" w:rsidP="000D6045">
      <w:pPr>
        <w:tabs>
          <w:tab w:val="left" w:pos="4020"/>
        </w:tabs>
        <w:spacing w:before="100" w:beforeAutospacing="1" w:after="100" w:afterAutospacing="1" w:line="276" w:lineRule="auto"/>
        <w:ind w:left="720" w:hanging="720"/>
        <w:jc w:val="both"/>
        <w:outlineLvl w:val="0"/>
        <w:rPr>
          <w:rFonts w:ascii="Arial" w:hAnsi="Arial" w:cs="Arial"/>
          <w:b/>
          <w:sz w:val="24"/>
          <w:szCs w:val="24"/>
          <w:lang w:val="en-GB"/>
        </w:rPr>
      </w:pPr>
      <w:r w:rsidRPr="000D6045">
        <w:rPr>
          <w:rFonts w:ascii="Arial" w:hAnsi="Arial" w:cs="Arial"/>
          <w:b/>
          <w:sz w:val="24"/>
          <w:szCs w:val="24"/>
          <w:lang w:val="en-GB"/>
        </w:rPr>
        <w:t xml:space="preserve">QUESTION NO. </w:t>
      </w:r>
      <w:r w:rsidR="006F0A4D" w:rsidRPr="00CC3AE1">
        <w:rPr>
          <w:rFonts w:ascii="Arial" w:hAnsi="Arial" w:cs="Arial"/>
          <w:b/>
          <w:noProof/>
          <w:sz w:val="24"/>
          <w:szCs w:val="24"/>
          <w:lang w:val="af-ZA"/>
        </w:rPr>
        <w:t>28</w:t>
      </w:r>
      <w:r w:rsidR="004F29FF">
        <w:rPr>
          <w:rFonts w:ascii="Arial" w:hAnsi="Arial" w:cs="Arial"/>
          <w:b/>
          <w:noProof/>
          <w:sz w:val="24"/>
          <w:szCs w:val="24"/>
          <w:lang w:val="af-ZA"/>
        </w:rPr>
        <w:t>13</w:t>
      </w:r>
      <w:r w:rsidRPr="006F0A4D">
        <w:rPr>
          <w:rFonts w:ascii="Arial" w:hAnsi="Arial" w:cs="Arial"/>
          <w:b/>
          <w:sz w:val="24"/>
          <w:szCs w:val="24"/>
          <w:lang w:val="en-GB"/>
        </w:rPr>
        <w:tab/>
      </w:r>
    </w:p>
    <w:p w14:paraId="4A252B48" w14:textId="77777777" w:rsidR="004F29FF" w:rsidRPr="00761567" w:rsidRDefault="004F29FF" w:rsidP="004F29FF">
      <w:pPr>
        <w:spacing w:before="100" w:beforeAutospacing="1" w:after="100" w:afterAutospacing="1" w:line="240" w:lineRule="auto"/>
        <w:ind w:left="720" w:hanging="720"/>
        <w:jc w:val="both"/>
        <w:outlineLvl w:val="0"/>
        <w:rPr>
          <w:rFonts w:ascii="Arial" w:hAnsi="Arial" w:cs="Arial"/>
          <w:b/>
          <w:sz w:val="24"/>
          <w:szCs w:val="24"/>
        </w:rPr>
      </w:pPr>
      <w:r w:rsidRPr="00761567">
        <w:rPr>
          <w:rFonts w:ascii="Arial" w:hAnsi="Arial" w:cs="Arial"/>
          <w:b/>
          <w:sz w:val="24"/>
          <w:szCs w:val="24"/>
        </w:rPr>
        <w:t>Dr A Lotriet (DA) to ask the Minister of Trade, Industry and Competition</w:t>
      </w:r>
      <w:r w:rsidRPr="00761567">
        <w:rPr>
          <w:rFonts w:ascii="Arial" w:hAnsi="Arial" w:cs="Arial"/>
          <w:b/>
          <w:sz w:val="24"/>
          <w:szCs w:val="24"/>
        </w:rPr>
        <w:fldChar w:fldCharType="begin"/>
      </w:r>
      <w:r w:rsidRPr="00761567">
        <w:rPr>
          <w:rFonts w:ascii="Arial" w:hAnsi="Arial" w:cs="Arial"/>
        </w:rPr>
        <w:instrText xml:space="preserve"> XE "</w:instrText>
      </w:r>
      <w:r w:rsidRPr="00761567">
        <w:rPr>
          <w:rFonts w:ascii="Arial" w:hAnsi="Arial" w:cs="Arial"/>
          <w:b/>
          <w:sz w:val="24"/>
          <w:szCs w:val="24"/>
        </w:rPr>
        <w:instrText>Trade, Industry and Competition</w:instrText>
      </w:r>
      <w:r w:rsidRPr="00761567">
        <w:rPr>
          <w:rFonts w:ascii="Arial" w:hAnsi="Arial" w:cs="Arial"/>
        </w:rPr>
        <w:instrText xml:space="preserve">" </w:instrText>
      </w:r>
      <w:r w:rsidRPr="00761567">
        <w:rPr>
          <w:rFonts w:ascii="Arial" w:hAnsi="Arial" w:cs="Arial"/>
          <w:b/>
          <w:sz w:val="24"/>
          <w:szCs w:val="24"/>
        </w:rPr>
        <w:fldChar w:fldCharType="end"/>
      </w:r>
      <w:r w:rsidRPr="00761567">
        <w:rPr>
          <w:rFonts w:ascii="Arial" w:hAnsi="Arial" w:cs="Arial"/>
          <w:b/>
          <w:sz w:val="24"/>
          <w:szCs w:val="24"/>
        </w:rPr>
        <w:t>:</w:t>
      </w:r>
    </w:p>
    <w:p w14:paraId="0EFA5548" w14:textId="77777777" w:rsidR="004F29FF" w:rsidRPr="006E08F2" w:rsidRDefault="004F29FF" w:rsidP="00D60126">
      <w:pPr>
        <w:spacing w:before="100" w:beforeAutospacing="1" w:after="100" w:afterAutospacing="1" w:line="276" w:lineRule="auto"/>
        <w:jc w:val="both"/>
        <w:rPr>
          <w:rFonts w:ascii="Arial" w:hAnsi="Arial" w:cs="Arial"/>
          <w:sz w:val="24"/>
          <w:szCs w:val="24"/>
        </w:rPr>
      </w:pPr>
      <w:r w:rsidRPr="00761567">
        <w:rPr>
          <w:rFonts w:ascii="Arial" w:hAnsi="Arial" w:cs="Arial"/>
          <w:sz w:val="24"/>
          <w:szCs w:val="24"/>
        </w:rPr>
        <w:t>With reference to the document that was presented to the Portfolio Committee on Trade, Industry and Competition by the National Lotteries Commission (details furnished), (a) of the R13 750 000, 00 allocated to project number 73656, what amount was spent on the (i) community magazine, (ii) socioeconomic cohesion symposium and (iii) cultural awareness campaign, (b) what number of editions of the magazine have been published, (c) who spoke at the socioeconomic cohesion symposium, (d) what number of persons attended the symposium, (e) where was it held and (f) what was the purpose of t</w:t>
      </w:r>
      <w:r w:rsidR="008154B1" w:rsidRPr="00761567">
        <w:rPr>
          <w:rFonts w:ascii="Arial" w:hAnsi="Arial" w:cs="Arial"/>
          <w:sz w:val="24"/>
          <w:szCs w:val="24"/>
        </w:rPr>
        <w:t>he cultural awareness campaign?</w:t>
      </w:r>
      <w:r w:rsidR="00C44CBB">
        <w:rPr>
          <w:rFonts w:ascii="Arial" w:hAnsi="Arial" w:cs="Arial"/>
          <w:sz w:val="24"/>
          <w:szCs w:val="24"/>
        </w:rPr>
        <w:t xml:space="preserve"> </w:t>
      </w:r>
      <w:r w:rsidR="00C44CBB" w:rsidRPr="006E08F2">
        <w:rPr>
          <w:rFonts w:ascii="Arial" w:hAnsi="Arial" w:cs="Arial"/>
          <w:sz w:val="24"/>
          <w:szCs w:val="24"/>
        </w:rPr>
        <w:t>[</w:t>
      </w:r>
      <w:r w:rsidRPr="006E08F2">
        <w:rPr>
          <w:rFonts w:ascii="Arial" w:hAnsi="Arial" w:cs="Arial"/>
          <w:sz w:val="24"/>
          <w:szCs w:val="24"/>
        </w:rPr>
        <w:t>NW3637E</w:t>
      </w:r>
      <w:r w:rsidR="00C44CBB" w:rsidRPr="006E08F2">
        <w:rPr>
          <w:rFonts w:ascii="Arial" w:hAnsi="Arial" w:cs="Arial"/>
          <w:sz w:val="24"/>
          <w:szCs w:val="24"/>
        </w:rPr>
        <w:t>]</w:t>
      </w:r>
    </w:p>
    <w:p w14:paraId="34A662C1" w14:textId="77777777" w:rsidR="00432417" w:rsidRDefault="009A6514" w:rsidP="008A31A0">
      <w:pPr>
        <w:spacing w:before="100" w:beforeAutospacing="1" w:after="100" w:afterAutospacing="1" w:line="276" w:lineRule="auto"/>
        <w:ind w:left="720" w:hanging="720"/>
        <w:jc w:val="both"/>
        <w:outlineLvl w:val="0"/>
        <w:rPr>
          <w:rFonts w:ascii="Arial" w:eastAsia="Times New Roman" w:hAnsi="Arial" w:cs="Arial"/>
          <w:b/>
          <w:bCs/>
          <w:sz w:val="24"/>
          <w:szCs w:val="24"/>
          <w:lang w:val="en-US"/>
        </w:rPr>
      </w:pPr>
      <w:r>
        <w:rPr>
          <w:rFonts w:ascii="Arial" w:eastAsia="Times New Roman" w:hAnsi="Arial" w:cs="Arial"/>
          <w:b/>
          <w:bCs/>
          <w:sz w:val="24"/>
          <w:szCs w:val="24"/>
          <w:lang w:val="en-US"/>
        </w:rPr>
        <w:t>REPLY</w:t>
      </w:r>
    </w:p>
    <w:p w14:paraId="4DBA6238" w14:textId="77777777" w:rsidR="00AF73F9" w:rsidRDefault="009A6514" w:rsidP="009A6514">
      <w:pPr>
        <w:spacing w:after="0" w:line="276" w:lineRule="auto"/>
        <w:jc w:val="both"/>
        <w:rPr>
          <w:rFonts w:ascii="Arial" w:eastAsia="Times New Roman" w:hAnsi="Arial" w:cs="Arial"/>
          <w:bCs/>
          <w:sz w:val="24"/>
          <w:szCs w:val="24"/>
          <w:lang w:val="en-US"/>
        </w:rPr>
      </w:pPr>
      <w:r w:rsidRPr="00DB0FB3">
        <w:rPr>
          <w:rFonts w:ascii="Arial" w:eastAsia="Times New Roman" w:hAnsi="Arial" w:cs="Arial"/>
          <w:bCs/>
          <w:sz w:val="24"/>
          <w:szCs w:val="24"/>
          <w:lang w:val="en-US"/>
        </w:rPr>
        <w:t>I have been furnished with a reply to the question submitted, by Ms Thabang Mampane, Commissioner of the National Lotteries Commission</w:t>
      </w:r>
      <w:r w:rsidR="00AF73F9">
        <w:rPr>
          <w:rFonts w:ascii="Arial" w:eastAsia="Times New Roman" w:hAnsi="Arial" w:cs="Arial"/>
          <w:bCs/>
          <w:sz w:val="24"/>
          <w:szCs w:val="24"/>
          <w:lang w:val="en-US"/>
        </w:rPr>
        <w:t>.</w:t>
      </w:r>
    </w:p>
    <w:p w14:paraId="590690DD" w14:textId="77777777" w:rsidR="00AF73F9" w:rsidRDefault="00AF73F9" w:rsidP="009A6514">
      <w:pPr>
        <w:spacing w:after="0" w:line="276" w:lineRule="auto"/>
        <w:jc w:val="both"/>
        <w:rPr>
          <w:rFonts w:ascii="Arial" w:eastAsia="Times New Roman" w:hAnsi="Arial" w:cs="Arial"/>
          <w:bCs/>
          <w:sz w:val="24"/>
          <w:szCs w:val="24"/>
          <w:lang w:val="en-US"/>
        </w:rPr>
      </w:pPr>
    </w:p>
    <w:p w14:paraId="6E275768" w14:textId="29FA56E4" w:rsidR="009A6514" w:rsidRDefault="00AF73F9" w:rsidP="009A6514">
      <w:pPr>
        <w:spacing w:after="0" w:line="276" w:lineRule="auto"/>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Ms Mampane’s reply is as follows: </w:t>
      </w:r>
    </w:p>
    <w:p w14:paraId="7651340D" w14:textId="7D7B46B8" w:rsidR="009A6514" w:rsidRDefault="009A6514" w:rsidP="009A6514">
      <w:pPr>
        <w:spacing w:after="0" w:line="276" w:lineRule="auto"/>
        <w:jc w:val="both"/>
        <w:rPr>
          <w:rFonts w:ascii="Arial" w:eastAsia="Times New Roman" w:hAnsi="Arial" w:cs="Arial"/>
          <w:bCs/>
          <w:i/>
          <w:sz w:val="24"/>
          <w:szCs w:val="24"/>
          <w:lang w:val="en-US"/>
        </w:rPr>
      </w:pPr>
    </w:p>
    <w:p w14:paraId="7D54F461" w14:textId="77777777" w:rsidR="00AF73F9" w:rsidRPr="00DB0FB3" w:rsidRDefault="00AF73F9" w:rsidP="00AF73F9">
      <w:pPr>
        <w:spacing w:after="0" w:line="276" w:lineRule="auto"/>
        <w:ind w:left="360"/>
        <w:jc w:val="both"/>
        <w:rPr>
          <w:rFonts w:ascii="Arial" w:eastAsia="Times New Roman" w:hAnsi="Arial" w:cs="Arial"/>
          <w:bCs/>
          <w:i/>
          <w:sz w:val="24"/>
          <w:szCs w:val="24"/>
          <w:lang w:val="en-US"/>
        </w:rPr>
      </w:pPr>
    </w:p>
    <w:p w14:paraId="2446DFEB" w14:textId="5122BDD0" w:rsidR="009A6514" w:rsidRPr="009A6514" w:rsidRDefault="00AF73F9" w:rsidP="00AF73F9">
      <w:pPr>
        <w:pStyle w:val="ListParagraph"/>
        <w:numPr>
          <w:ilvl w:val="0"/>
          <w:numId w:val="38"/>
        </w:numPr>
        <w:spacing w:after="0" w:line="240" w:lineRule="auto"/>
        <w:jc w:val="both"/>
        <w:rPr>
          <w:rFonts w:ascii="Arial" w:hAnsi="Arial" w:cs="Arial"/>
          <w:bCs/>
          <w:i/>
          <w:sz w:val="24"/>
          <w:szCs w:val="24"/>
        </w:rPr>
      </w:pPr>
      <w:r>
        <w:rPr>
          <w:rFonts w:ascii="Arial" w:hAnsi="Arial" w:cs="Arial"/>
          <w:bCs/>
          <w:i/>
          <w:sz w:val="24"/>
          <w:szCs w:val="24"/>
        </w:rPr>
        <w:t>“</w:t>
      </w:r>
      <w:r w:rsidR="009A6514" w:rsidRPr="009A6514">
        <w:rPr>
          <w:rFonts w:ascii="Arial" w:hAnsi="Arial" w:cs="Arial"/>
          <w:bCs/>
          <w:i/>
          <w:sz w:val="24"/>
          <w:szCs w:val="24"/>
        </w:rPr>
        <w:t xml:space="preserve">(i) A total amount of about R 8 290 000.00 was spent on the magazine. In terms of the report this amount is inclusive of procurement of transport equipment, marketing costs, procurement of operational equipment including personnel costs. </w:t>
      </w:r>
    </w:p>
    <w:p w14:paraId="4E090453" w14:textId="77777777" w:rsidR="009A6514" w:rsidRPr="009A6514" w:rsidRDefault="009A6514" w:rsidP="00AF73F9">
      <w:pPr>
        <w:pStyle w:val="ListParagraph"/>
        <w:jc w:val="both"/>
        <w:rPr>
          <w:rFonts w:ascii="Arial" w:hAnsi="Arial" w:cs="Arial"/>
          <w:bCs/>
          <w:i/>
          <w:sz w:val="24"/>
          <w:szCs w:val="24"/>
        </w:rPr>
      </w:pPr>
    </w:p>
    <w:p w14:paraId="4AF7C8B5" w14:textId="427AD647" w:rsidR="009A6514" w:rsidRPr="009A6514" w:rsidRDefault="009A6514" w:rsidP="00AF73F9">
      <w:pPr>
        <w:pStyle w:val="ListParagraph"/>
        <w:numPr>
          <w:ilvl w:val="0"/>
          <w:numId w:val="39"/>
        </w:numPr>
        <w:spacing w:after="0" w:line="240" w:lineRule="auto"/>
        <w:jc w:val="both"/>
        <w:rPr>
          <w:rFonts w:ascii="Arial" w:hAnsi="Arial" w:cs="Arial"/>
          <w:bCs/>
          <w:i/>
          <w:sz w:val="24"/>
          <w:szCs w:val="24"/>
        </w:rPr>
      </w:pPr>
      <w:r w:rsidRPr="009A6514">
        <w:rPr>
          <w:rFonts w:ascii="Arial" w:hAnsi="Arial" w:cs="Arial"/>
          <w:bCs/>
          <w:i/>
          <w:sz w:val="24"/>
          <w:szCs w:val="24"/>
        </w:rPr>
        <w:t xml:space="preserve">The organization was funded to conduct the </w:t>
      </w:r>
      <w:r w:rsidRPr="009A6514">
        <w:rPr>
          <w:rFonts w:ascii="Arial" w:hAnsi="Arial" w:cs="Arial"/>
          <w:i/>
          <w:sz w:val="24"/>
          <w:szCs w:val="24"/>
        </w:rPr>
        <w:t>socioeconomic cohesion symposium in two different areas/regions namely the metropole as well as the Western Cape region. A total amount of about R 5</w:t>
      </w:r>
      <w:r w:rsidR="00AF73F9">
        <w:rPr>
          <w:rFonts w:ascii="Arial" w:hAnsi="Arial" w:cs="Arial"/>
          <w:i/>
          <w:sz w:val="24"/>
          <w:szCs w:val="24"/>
        </w:rPr>
        <w:t> </w:t>
      </w:r>
      <w:r w:rsidRPr="009A6514">
        <w:rPr>
          <w:rFonts w:ascii="Arial" w:hAnsi="Arial" w:cs="Arial"/>
          <w:i/>
          <w:sz w:val="24"/>
          <w:szCs w:val="24"/>
        </w:rPr>
        <w:t>460</w:t>
      </w:r>
      <w:r w:rsidR="00AF73F9">
        <w:rPr>
          <w:rFonts w:ascii="Arial" w:hAnsi="Arial" w:cs="Arial"/>
          <w:i/>
          <w:sz w:val="24"/>
          <w:szCs w:val="24"/>
        </w:rPr>
        <w:t xml:space="preserve"> </w:t>
      </w:r>
      <w:r w:rsidRPr="009A6514">
        <w:rPr>
          <w:rFonts w:ascii="Arial" w:hAnsi="Arial" w:cs="Arial"/>
          <w:i/>
          <w:sz w:val="24"/>
          <w:szCs w:val="24"/>
        </w:rPr>
        <w:t>000.00 was spent in executing the project. This cost is inclusive of all operational costs and personnel costs for both regions/areas.</w:t>
      </w:r>
    </w:p>
    <w:p w14:paraId="1EDB9874" w14:textId="77777777" w:rsidR="009A6514" w:rsidRPr="009A6514" w:rsidRDefault="009A6514" w:rsidP="00AF73F9">
      <w:pPr>
        <w:pStyle w:val="ListParagraph"/>
        <w:ind w:left="1080"/>
        <w:jc w:val="both"/>
        <w:rPr>
          <w:rFonts w:ascii="Arial" w:hAnsi="Arial" w:cs="Arial"/>
          <w:bCs/>
          <w:i/>
          <w:sz w:val="24"/>
          <w:szCs w:val="24"/>
        </w:rPr>
      </w:pPr>
    </w:p>
    <w:p w14:paraId="697465AB" w14:textId="77777777" w:rsidR="009A6514" w:rsidRPr="009A6514" w:rsidRDefault="009A6514" w:rsidP="00AF73F9">
      <w:pPr>
        <w:pStyle w:val="ListParagraph"/>
        <w:numPr>
          <w:ilvl w:val="0"/>
          <w:numId w:val="39"/>
        </w:numPr>
        <w:spacing w:after="0" w:line="240" w:lineRule="auto"/>
        <w:jc w:val="both"/>
        <w:rPr>
          <w:rFonts w:ascii="Arial" w:hAnsi="Arial" w:cs="Arial"/>
          <w:bCs/>
          <w:i/>
          <w:sz w:val="24"/>
          <w:szCs w:val="24"/>
        </w:rPr>
      </w:pPr>
      <w:r w:rsidRPr="009A6514">
        <w:rPr>
          <w:rFonts w:ascii="Arial" w:hAnsi="Arial" w:cs="Arial"/>
          <w:i/>
          <w:sz w:val="24"/>
          <w:szCs w:val="24"/>
        </w:rPr>
        <w:t>The cultural awareness campaign would have been part of the socio-cohesion programme.</w:t>
      </w:r>
    </w:p>
    <w:p w14:paraId="316D2E8F" w14:textId="77777777" w:rsidR="009A6514" w:rsidRPr="009A6514" w:rsidRDefault="009A6514" w:rsidP="00AF73F9">
      <w:pPr>
        <w:pStyle w:val="ListParagraph"/>
        <w:rPr>
          <w:rFonts w:ascii="Arial" w:hAnsi="Arial" w:cs="Arial"/>
          <w:i/>
          <w:sz w:val="24"/>
          <w:szCs w:val="24"/>
        </w:rPr>
      </w:pPr>
    </w:p>
    <w:p w14:paraId="449FEAD5" w14:textId="77777777" w:rsidR="009A6514" w:rsidRPr="009A6514" w:rsidRDefault="009A6514" w:rsidP="00AF73F9">
      <w:pPr>
        <w:pStyle w:val="ListParagraph"/>
        <w:numPr>
          <w:ilvl w:val="0"/>
          <w:numId w:val="38"/>
        </w:numPr>
        <w:spacing w:after="0" w:line="240" w:lineRule="auto"/>
        <w:jc w:val="both"/>
        <w:rPr>
          <w:rFonts w:ascii="Arial" w:hAnsi="Arial" w:cs="Arial"/>
          <w:bCs/>
          <w:i/>
          <w:sz w:val="24"/>
          <w:szCs w:val="24"/>
        </w:rPr>
      </w:pPr>
      <w:r w:rsidRPr="009A6514">
        <w:rPr>
          <w:rFonts w:ascii="Arial" w:hAnsi="Arial" w:cs="Arial"/>
          <w:i/>
          <w:sz w:val="24"/>
          <w:szCs w:val="24"/>
        </w:rPr>
        <w:lastRenderedPageBreak/>
        <w:t xml:space="preserve">The report submitted does not provide the number of publications and only quantifies the costs associated with publishing the magazine. </w:t>
      </w:r>
    </w:p>
    <w:p w14:paraId="4600C0C6" w14:textId="77777777" w:rsidR="009A6514" w:rsidRPr="009A6514" w:rsidRDefault="009A6514" w:rsidP="00AF73F9">
      <w:pPr>
        <w:pStyle w:val="ListParagraph"/>
        <w:jc w:val="both"/>
        <w:rPr>
          <w:rFonts w:ascii="Arial" w:hAnsi="Arial" w:cs="Arial"/>
          <w:bCs/>
          <w:i/>
          <w:sz w:val="24"/>
          <w:szCs w:val="24"/>
        </w:rPr>
      </w:pPr>
    </w:p>
    <w:p w14:paraId="25F04C24" w14:textId="77777777" w:rsidR="009A6514" w:rsidRPr="009A6514" w:rsidRDefault="009A6514" w:rsidP="00AF73F9">
      <w:pPr>
        <w:pStyle w:val="ListParagraph"/>
        <w:numPr>
          <w:ilvl w:val="0"/>
          <w:numId w:val="38"/>
        </w:numPr>
        <w:spacing w:after="0" w:line="240" w:lineRule="auto"/>
        <w:jc w:val="both"/>
        <w:rPr>
          <w:rFonts w:ascii="Arial" w:hAnsi="Arial" w:cs="Arial"/>
          <w:bCs/>
          <w:i/>
          <w:sz w:val="24"/>
          <w:szCs w:val="24"/>
        </w:rPr>
      </w:pPr>
      <w:r w:rsidRPr="009A6514">
        <w:rPr>
          <w:rFonts w:ascii="Arial" w:hAnsi="Arial" w:cs="Arial"/>
          <w:bCs/>
          <w:i/>
          <w:sz w:val="24"/>
          <w:szCs w:val="24"/>
        </w:rPr>
        <w:t>The report submitted only quantifies costs related to the execution and does not mention the names of the speakers.</w:t>
      </w:r>
    </w:p>
    <w:p w14:paraId="0EA5BD40" w14:textId="77777777" w:rsidR="009A6514" w:rsidRPr="009A6514" w:rsidRDefault="009A6514" w:rsidP="00AF73F9">
      <w:pPr>
        <w:pStyle w:val="ListParagraph"/>
        <w:rPr>
          <w:rFonts w:ascii="Arial" w:hAnsi="Arial" w:cs="Arial"/>
          <w:bCs/>
          <w:i/>
          <w:sz w:val="24"/>
          <w:szCs w:val="24"/>
        </w:rPr>
      </w:pPr>
    </w:p>
    <w:p w14:paraId="0759EE42" w14:textId="77777777" w:rsidR="009A6514" w:rsidRPr="009A6514" w:rsidRDefault="009A6514" w:rsidP="00AF73F9">
      <w:pPr>
        <w:pStyle w:val="ListParagraph"/>
        <w:numPr>
          <w:ilvl w:val="0"/>
          <w:numId w:val="38"/>
        </w:numPr>
        <w:spacing w:after="0" w:line="240" w:lineRule="auto"/>
        <w:jc w:val="both"/>
        <w:rPr>
          <w:rFonts w:ascii="Arial" w:hAnsi="Arial" w:cs="Arial"/>
          <w:bCs/>
          <w:i/>
          <w:sz w:val="24"/>
          <w:szCs w:val="24"/>
        </w:rPr>
      </w:pPr>
      <w:r w:rsidRPr="009A6514">
        <w:rPr>
          <w:rFonts w:ascii="Arial" w:hAnsi="Arial" w:cs="Arial"/>
          <w:bCs/>
          <w:i/>
          <w:sz w:val="24"/>
          <w:szCs w:val="24"/>
        </w:rPr>
        <w:t>The report submitted only quantifies costs related to the execution and does not indicate the number of people in attendance.</w:t>
      </w:r>
    </w:p>
    <w:p w14:paraId="201621AF" w14:textId="77777777" w:rsidR="009A6514" w:rsidRPr="009A6514" w:rsidRDefault="009A6514" w:rsidP="00AF73F9">
      <w:pPr>
        <w:pStyle w:val="ListParagraph"/>
        <w:rPr>
          <w:rFonts w:ascii="Arial" w:hAnsi="Arial" w:cs="Arial"/>
          <w:bCs/>
          <w:i/>
          <w:sz w:val="24"/>
          <w:szCs w:val="24"/>
        </w:rPr>
      </w:pPr>
    </w:p>
    <w:p w14:paraId="0C1709E6" w14:textId="77777777" w:rsidR="009A6514" w:rsidRPr="009A6514" w:rsidRDefault="009A6514" w:rsidP="00AF73F9">
      <w:pPr>
        <w:pStyle w:val="ListParagraph"/>
        <w:numPr>
          <w:ilvl w:val="0"/>
          <w:numId w:val="38"/>
        </w:numPr>
        <w:spacing w:after="0" w:line="240" w:lineRule="auto"/>
        <w:jc w:val="both"/>
        <w:rPr>
          <w:rFonts w:ascii="Arial" w:hAnsi="Arial" w:cs="Arial"/>
          <w:bCs/>
          <w:i/>
          <w:sz w:val="24"/>
          <w:szCs w:val="24"/>
        </w:rPr>
      </w:pPr>
      <w:r w:rsidRPr="009A6514">
        <w:rPr>
          <w:rFonts w:ascii="Arial" w:hAnsi="Arial" w:cs="Arial"/>
          <w:bCs/>
          <w:i/>
          <w:sz w:val="24"/>
          <w:szCs w:val="24"/>
        </w:rPr>
        <w:t>It was held in the Western Cape in the areas as defined in (a)(ii).</w:t>
      </w:r>
    </w:p>
    <w:p w14:paraId="6AE36F6E" w14:textId="77777777" w:rsidR="009A6514" w:rsidRPr="009A6514" w:rsidRDefault="009A6514" w:rsidP="00AF73F9">
      <w:pPr>
        <w:pStyle w:val="ListParagraph"/>
        <w:rPr>
          <w:rFonts w:ascii="Arial" w:hAnsi="Arial" w:cs="Arial"/>
          <w:bCs/>
          <w:i/>
          <w:sz w:val="24"/>
          <w:szCs w:val="24"/>
        </w:rPr>
      </w:pPr>
    </w:p>
    <w:p w14:paraId="3236B59D" w14:textId="38D4C221" w:rsidR="009A6514" w:rsidRPr="009A6514" w:rsidRDefault="009A6514" w:rsidP="00AF73F9">
      <w:pPr>
        <w:pStyle w:val="ListParagraph"/>
        <w:numPr>
          <w:ilvl w:val="0"/>
          <w:numId w:val="38"/>
        </w:numPr>
        <w:spacing w:after="0" w:line="240" w:lineRule="auto"/>
        <w:jc w:val="both"/>
        <w:rPr>
          <w:rFonts w:ascii="Arial" w:hAnsi="Arial" w:cs="Arial"/>
          <w:bCs/>
          <w:i/>
          <w:sz w:val="24"/>
          <w:szCs w:val="24"/>
        </w:rPr>
      </w:pPr>
      <w:r w:rsidRPr="009A6514">
        <w:rPr>
          <w:rFonts w:ascii="Arial" w:hAnsi="Arial" w:cs="Arial"/>
          <w:bCs/>
          <w:i/>
          <w:sz w:val="24"/>
          <w:szCs w:val="24"/>
        </w:rPr>
        <w:t xml:space="preserve">The purpose </w:t>
      </w:r>
      <w:r w:rsidRPr="009A6514">
        <w:rPr>
          <w:rFonts w:ascii="Arial" w:hAnsi="Arial" w:cs="Arial"/>
          <w:i/>
          <w:sz w:val="24"/>
          <w:szCs w:val="24"/>
        </w:rPr>
        <w:t>of the cultural awareness campaign was to set a foundation to integrate communities who were still operating within the boundaries of the previous dispensation according to race and socioeconomic status.</w:t>
      </w:r>
      <w:r w:rsidR="00AF73F9">
        <w:rPr>
          <w:rFonts w:ascii="Arial" w:hAnsi="Arial" w:cs="Arial"/>
          <w:i/>
          <w:sz w:val="24"/>
          <w:szCs w:val="24"/>
        </w:rPr>
        <w:t>”</w:t>
      </w:r>
      <w:r w:rsidRPr="009A6514">
        <w:rPr>
          <w:rFonts w:ascii="Arial" w:hAnsi="Arial" w:cs="Arial"/>
          <w:i/>
          <w:sz w:val="24"/>
          <w:szCs w:val="24"/>
        </w:rPr>
        <w:t xml:space="preserve"> </w:t>
      </w:r>
    </w:p>
    <w:p w14:paraId="77E21C2D" w14:textId="77777777" w:rsidR="009A6514" w:rsidRPr="009A6514" w:rsidRDefault="009A6514" w:rsidP="00AF73F9">
      <w:pPr>
        <w:pStyle w:val="ListParagraph"/>
        <w:ind w:left="1080"/>
        <w:rPr>
          <w:rFonts w:ascii="Arial" w:hAnsi="Arial" w:cs="Arial"/>
          <w:b/>
          <w:bCs/>
          <w:i/>
        </w:rPr>
      </w:pPr>
    </w:p>
    <w:p w14:paraId="385FE9E0" w14:textId="77777777" w:rsidR="00F3784D" w:rsidRDefault="00F3784D" w:rsidP="009C7F1C">
      <w:pPr>
        <w:spacing w:after="0" w:line="276" w:lineRule="auto"/>
        <w:ind w:left="567" w:hanging="567"/>
        <w:jc w:val="both"/>
        <w:rPr>
          <w:rFonts w:ascii="Arial" w:hAnsi="Arial" w:cs="Arial"/>
          <w:b/>
          <w:bCs/>
          <w:sz w:val="24"/>
          <w:szCs w:val="24"/>
        </w:rPr>
      </w:pPr>
    </w:p>
    <w:p w14:paraId="529C1635" w14:textId="77777777" w:rsidR="002150F1" w:rsidRPr="00C07922" w:rsidRDefault="002150F1" w:rsidP="0031644A">
      <w:pPr>
        <w:spacing w:after="0" w:line="360" w:lineRule="auto"/>
        <w:jc w:val="both"/>
        <w:rPr>
          <w:rFonts w:ascii="Arial" w:hAnsi="Arial" w:cs="Arial"/>
          <w:b/>
          <w:bCs/>
          <w:sz w:val="24"/>
          <w:szCs w:val="24"/>
        </w:rPr>
      </w:pPr>
    </w:p>
    <w:p w14:paraId="7549692E" w14:textId="77777777" w:rsidR="00440346" w:rsidRDefault="00440346" w:rsidP="00440346">
      <w:pPr>
        <w:spacing w:after="0" w:line="360" w:lineRule="auto"/>
        <w:jc w:val="center"/>
        <w:rPr>
          <w:rFonts w:ascii="Arial" w:hAnsi="Arial" w:cs="Arial"/>
          <w:b/>
          <w:bCs/>
          <w:sz w:val="24"/>
          <w:szCs w:val="24"/>
        </w:rPr>
      </w:pPr>
      <w:r>
        <w:rPr>
          <w:rFonts w:ascii="Arial" w:hAnsi="Arial" w:cs="Arial"/>
          <w:b/>
          <w:bCs/>
          <w:sz w:val="24"/>
          <w:szCs w:val="24"/>
        </w:rPr>
        <w:t>-END-</w:t>
      </w:r>
    </w:p>
    <w:sectPr w:rsidR="00440346" w:rsidSect="00B236EF">
      <w:headerReference w:type="default" r:id="rId9"/>
      <w:footerReference w:type="default" r:id="rId10"/>
      <w:pgSz w:w="11906" w:h="16838"/>
      <w:pgMar w:top="1264" w:right="1440" w:bottom="426" w:left="1440"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63D73" w14:textId="77777777" w:rsidR="003F1A53" w:rsidRDefault="003F1A53" w:rsidP="006D054B">
      <w:pPr>
        <w:spacing w:after="0" w:line="240" w:lineRule="auto"/>
      </w:pPr>
      <w:r>
        <w:separator/>
      </w:r>
    </w:p>
  </w:endnote>
  <w:endnote w:type="continuationSeparator" w:id="0">
    <w:p w14:paraId="735C71D0" w14:textId="77777777" w:rsidR="003F1A53" w:rsidRDefault="003F1A53" w:rsidP="006D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notTrueType/>
    <w:pitch w:val="variable"/>
    <w:sig w:usb0="E1000AEF" w:usb1="5000A1FF" w:usb2="00000000" w:usb3="00000000" w:csb0="000001B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321733"/>
      <w:docPartObj>
        <w:docPartGallery w:val="Page Numbers (Bottom of Page)"/>
        <w:docPartUnique/>
      </w:docPartObj>
    </w:sdtPr>
    <w:sdtEndPr>
      <w:rPr>
        <w:noProof/>
      </w:rPr>
    </w:sdtEndPr>
    <w:sdtContent>
      <w:p w14:paraId="7546023C" w14:textId="2F5668BE" w:rsidR="00761567" w:rsidRDefault="00761567">
        <w:pPr>
          <w:pStyle w:val="Footer"/>
          <w:jc w:val="center"/>
        </w:pPr>
        <w:r>
          <w:fldChar w:fldCharType="begin"/>
        </w:r>
        <w:r>
          <w:instrText xml:space="preserve"> PAGE   \* MERGEFORMAT </w:instrText>
        </w:r>
        <w:r>
          <w:fldChar w:fldCharType="separate"/>
        </w:r>
        <w:r w:rsidR="004E1D82">
          <w:rPr>
            <w:noProof/>
          </w:rPr>
          <w:t>1</w:t>
        </w:r>
        <w:r>
          <w:rPr>
            <w:noProof/>
          </w:rPr>
          <w:fldChar w:fldCharType="end"/>
        </w:r>
      </w:p>
    </w:sdtContent>
  </w:sdt>
  <w:p w14:paraId="19D0BF45" w14:textId="77777777" w:rsidR="00761567" w:rsidRDefault="00761567" w:rsidP="00C90387">
    <w:pPr>
      <w:pStyle w:val="Footer"/>
      <w:jc w:val="center"/>
    </w:pPr>
    <w:r>
      <w:t>Parliamentary Question: NA PQ 2813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7E7B9" w14:textId="77777777" w:rsidR="003F1A53" w:rsidRDefault="003F1A53" w:rsidP="006D054B">
      <w:pPr>
        <w:spacing w:after="0" w:line="240" w:lineRule="auto"/>
      </w:pPr>
      <w:r>
        <w:separator/>
      </w:r>
    </w:p>
  </w:footnote>
  <w:footnote w:type="continuationSeparator" w:id="0">
    <w:p w14:paraId="500B6E43" w14:textId="77777777" w:rsidR="003F1A53" w:rsidRDefault="003F1A53" w:rsidP="006D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EFC57" w14:textId="77777777" w:rsidR="00761567" w:rsidRDefault="00761567" w:rsidP="00B236EF">
    <w:pPr>
      <w:pStyle w:val="Header"/>
    </w:pPr>
  </w:p>
  <w:p w14:paraId="2D437559" w14:textId="77777777" w:rsidR="00761567" w:rsidRDefault="00761567" w:rsidP="00B236EF">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11AA"/>
    <w:multiLevelType w:val="hybridMultilevel"/>
    <w:tmpl w:val="EF88D9A6"/>
    <w:lvl w:ilvl="0" w:tplc="ADF62B9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9A213F"/>
    <w:multiLevelType w:val="hybridMultilevel"/>
    <w:tmpl w:val="59F6C19A"/>
    <w:lvl w:ilvl="0" w:tplc="262E388A">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224979FF"/>
    <w:multiLevelType w:val="hybridMultilevel"/>
    <w:tmpl w:val="5AC6B246"/>
    <w:lvl w:ilvl="0" w:tplc="D76A7DB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22791F"/>
    <w:multiLevelType w:val="hybridMultilevel"/>
    <w:tmpl w:val="C00E66B2"/>
    <w:lvl w:ilvl="0" w:tplc="067E636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5A96063"/>
    <w:multiLevelType w:val="hybridMultilevel"/>
    <w:tmpl w:val="65B2DB20"/>
    <w:lvl w:ilvl="0" w:tplc="9FD068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C03A4A"/>
    <w:multiLevelType w:val="hybridMultilevel"/>
    <w:tmpl w:val="77CE8684"/>
    <w:lvl w:ilvl="0" w:tplc="5856670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D804032"/>
    <w:multiLevelType w:val="hybridMultilevel"/>
    <w:tmpl w:val="AD46FFCA"/>
    <w:lvl w:ilvl="0" w:tplc="2CECA850">
      <w:start w:val="1"/>
      <w:numFmt w:val="decimal"/>
      <w:lvlText w:val="(%1)"/>
      <w:lvlJc w:val="left"/>
      <w:pPr>
        <w:ind w:left="360" w:hanging="360"/>
      </w:pPr>
      <w:rPr>
        <w:rFonts w:asciiTheme="minorHAnsi" w:hAnsiTheme="minorHAnsi" w:cstheme="minorBidi" w:hint="default"/>
        <w:sz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15:restartNumberingAfterBreak="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4"/>
  </w:num>
  <w:num w:numId="2">
    <w:abstractNumId w:val="34"/>
  </w:num>
  <w:num w:numId="3">
    <w:abstractNumId w:val="23"/>
  </w:num>
  <w:num w:numId="4">
    <w:abstractNumId w:val="11"/>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7"/>
  </w:num>
  <w:num w:numId="8">
    <w:abstractNumId w:val="28"/>
  </w:num>
  <w:num w:numId="9">
    <w:abstractNumId w:val="22"/>
  </w:num>
  <w:num w:numId="10">
    <w:abstractNumId w:val="1"/>
  </w:num>
  <w:num w:numId="11">
    <w:abstractNumId w:val="18"/>
  </w:num>
  <w:num w:numId="12">
    <w:abstractNumId w:val="24"/>
  </w:num>
  <w:num w:numId="13">
    <w:abstractNumId w:val="32"/>
  </w:num>
  <w:num w:numId="14">
    <w:abstractNumId w:val="16"/>
  </w:num>
  <w:num w:numId="15">
    <w:abstractNumId w:val="4"/>
  </w:num>
  <w:num w:numId="16">
    <w:abstractNumId w:val="17"/>
  </w:num>
  <w:num w:numId="17">
    <w:abstractNumId w:val="26"/>
  </w:num>
  <w:num w:numId="18">
    <w:abstractNumId w:val="21"/>
  </w:num>
  <w:num w:numId="19">
    <w:abstractNumId w:val="25"/>
  </w:num>
  <w:num w:numId="20">
    <w:abstractNumId w:val="2"/>
  </w:num>
  <w:num w:numId="21">
    <w:abstractNumId w:val="30"/>
  </w:num>
  <w:num w:numId="22">
    <w:abstractNumId w:val="15"/>
  </w:num>
  <w:num w:numId="23">
    <w:abstractNumId w:val="19"/>
  </w:num>
  <w:num w:numId="24">
    <w:abstractNumId w:val="12"/>
  </w:num>
  <w:num w:numId="25">
    <w:abstractNumId w:val="13"/>
  </w:num>
  <w:num w:numId="26">
    <w:abstractNumId w:val="6"/>
  </w:num>
  <w:num w:numId="27">
    <w:abstractNumId w:val="3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0"/>
  </w:num>
  <w:num w:numId="31">
    <w:abstractNumId w:val="33"/>
  </w:num>
  <w:num w:numId="32">
    <w:abstractNumId w:val="36"/>
  </w:num>
  <w:num w:numId="33">
    <w:abstractNumId w:val="29"/>
  </w:num>
  <w:num w:numId="34">
    <w:abstractNumId w:val="20"/>
  </w:num>
  <w:num w:numId="35">
    <w:abstractNumId w:val="10"/>
  </w:num>
  <w:num w:numId="36">
    <w:abstractNumId w:val="3"/>
  </w:num>
  <w:num w:numId="37">
    <w:abstractNumId w:val="27"/>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351"/>
    <w:rsid w:val="00004549"/>
    <w:rsid w:val="00006948"/>
    <w:rsid w:val="000077EE"/>
    <w:rsid w:val="00014467"/>
    <w:rsid w:val="000148F3"/>
    <w:rsid w:val="00017EB7"/>
    <w:rsid w:val="00030EF0"/>
    <w:rsid w:val="0003191E"/>
    <w:rsid w:val="00031D1F"/>
    <w:rsid w:val="00041805"/>
    <w:rsid w:val="00046D78"/>
    <w:rsid w:val="00057BE8"/>
    <w:rsid w:val="000629A5"/>
    <w:rsid w:val="0006536D"/>
    <w:rsid w:val="0006700B"/>
    <w:rsid w:val="00071E10"/>
    <w:rsid w:val="000B0517"/>
    <w:rsid w:val="000B2DB1"/>
    <w:rsid w:val="000C209D"/>
    <w:rsid w:val="000C4638"/>
    <w:rsid w:val="000D3BB4"/>
    <w:rsid w:val="000D6045"/>
    <w:rsid w:val="000D608B"/>
    <w:rsid w:val="000F730D"/>
    <w:rsid w:val="000F75E7"/>
    <w:rsid w:val="00115727"/>
    <w:rsid w:val="00130895"/>
    <w:rsid w:val="001442F0"/>
    <w:rsid w:val="0016019E"/>
    <w:rsid w:val="001602E3"/>
    <w:rsid w:val="00172E12"/>
    <w:rsid w:val="00173512"/>
    <w:rsid w:val="00176749"/>
    <w:rsid w:val="00182352"/>
    <w:rsid w:val="001877AA"/>
    <w:rsid w:val="0019258D"/>
    <w:rsid w:val="00197D18"/>
    <w:rsid w:val="001A33E4"/>
    <w:rsid w:val="001E2965"/>
    <w:rsid w:val="00212F7F"/>
    <w:rsid w:val="002150F1"/>
    <w:rsid w:val="00226F0C"/>
    <w:rsid w:val="00231380"/>
    <w:rsid w:val="002329A1"/>
    <w:rsid w:val="0023521C"/>
    <w:rsid w:val="0024155F"/>
    <w:rsid w:val="00242E7F"/>
    <w:rsid w:val="002447C0"/>
    <w:rsid w:val="002459C4"/>
    <w:rsid w:val="00251810"/>
    <w:rsid w:val="002534B7"/>
    <w:rsid w:val="00275207"/>
    <w:rsid w:val="0028153A"/>
    <w:rsid w:val="002855D7"/>
    <w:rsid w:val="0028785A"/>
    <w:rsid w:val="0029040E"/>
    <w:rsid w:val="0029231C"/>
    <w:rsid w:val="00294D96"/>
    <w:rsid w:val="002A1D56"/>
    <w:rsid w:val="002A46DB"/>
    <w:rsid w:val="002A5258"/>
    <w:rsid w:val="002B0ED2"/>
    <w:rsid w:val="002C1B9E"/>
    <w:rsid w:val="002D0830"/>
    <w:rsid w:val="002D69F4"/>
    <w:rsid w:val="00301F58"/>
    <w:rsid w:val="0031367B"/>
    <w:rsid w:val="0031644A"/>
    <w:rsid w:val="00331194"/>
    <w:rsid w:val="00332C21"/>
    <w:rsid w:val="00336052"/>
    <w:rsid w:val="00342A59"/>
    <w:rsid w:val="00351BDA"/>
    <w:rsid w:val="00353870"/>
    <w:rsid w:val="00355851"/>
    <w:rsid w:val="003632E6"/>
    <w:rsid w:val="0037798C"/>
    <w:rsid w:val="0038197F"/>
    <w:rsid w:val="00383F6C"/>
    <w:rsid w:val="003849F7"/>
    <w:rsid w:val="00385BF1"/>
    <w:rsid w:val="003A3726"/>
    <w:rsid w:val="003B2450"/>
    <w:rsid w:val="003C5DAD"/>
    <w:rsid w:val="003D6475"/>
    <w:rsid w:val="003F1A53"/>
    <w:rsid w:val="00402C36"/>
    <w:rsid w:val="00405055"/>
    <w:rsid w:val="00414059"/>
    <w:rsid w:val="00414E30"/>
    <w:rsid w:val="00431C51"/>
    <w:rsid w:val="00432417"/>
    <w:rsid w:val="004348E7"/>
    <w:rsid w:val="00437E8B"/>
    <w:rsid w:val="00440346"/>
    <w:rsid w:val="004469F4"/>
    <w:rsid w:val="00450499"/>
    <w:rsid w:val="00461B7A"/>
    <w:rsid w:val="00484CF4"/>
    <w:rsid w:val="00493614"/>
    <w:rsid w:val="004B2BE0"/>
    <w:rsid w:val="004B512B"/>
    <w:rsid w:val="004B7E92"/>
    <w:rsid w:val="004C432F"/>
    <w:rsid w:val="004D0F02"/>
    <w:rsid w:val="004E1D82"/>
    <w:rsid w:val="004E2E71"/>
    <w:rsid w:val="004F21E0"/>
    <w:rsid w:val="004F29FF"/>
    <w:rsid w:val="004F429F"/>
    <w:rsid w:val="004F6E62"/>
    <w:rsid w:val="0051724E"/>
    <w:rsid w:val="00522CB2"/>
    <w:rsid w:val="00526B52"/>
    <w:rsid w:val="00532838"/>
    <w:rsid w:val="005401FB"/>
    <w:rsid w:val="00546254"/>
    <w:rsid w:val="0054791A"/>
    <w:rsid w:val="005624DD"/>
    <w:rsid w:val="00567F57"/>
    <w:rsid w:val="00575A3A"/>
    <w:rsid w:val="00585078"/>
    <w:rsid w:val="0058630C"/>
    <w:rsid w:val="00597203"/>
    <w:rsid w:val="005A5FEE"/>
    <w:rsid w:val="005C3727"/>
    <w:rsid w:val="005D0895"/>
    <w:rsid w:val="005D3B6A"/>
    <w:rsid w:val="005E30FD"/>
    <w:rsid w:val="00605B19"/>
    <w:rsid w:val="006101D5"/>
    <w:rsid w:val="006212FC"/>
    <w:rsid w:val="00622A03"/>
    <w:rsid w:val="00630075"/>
    <w:rsid w:val="00640078"/>
    <w:rsid w:val="00640E3F"/>
    <w:rsid w:val="006420D0"/>
    <w:rsid w:val="006445D1"/>
    <w:rsid w:val="00645F45"/>
    <w:rsid w:val="006847A1"/>
    <w:rsid w:val="0068622F"/>
    <w:rsid w:val="006932B2"/>
    <w:rsid w:val="00694349"/>
    <w:rsid w:val="006B0FE2"/>
    <w:rsid w:val="006B1132"/>
    <w:rsid w:val="006B606B"/>
    <w:rsid w:val="006C6F31"/>
    <w:rsid w:val="006D054B"/>
    <w:rsid w:val="006D0D2E"/>
    <w:rsid w:val="006E08F2"/>
    <w:rsid w:val="006E5CFB"/>
    <w:rsid w:val="006F0A4D"/>
    <w:rsid w:val="00707C88"/>
    <w:rsid w:val="0072078E"/>
    <w:rsid w:val="00746C90"/>
    <w:rsid w:val="007477F1"/>
    <w:rsid w:val="00755CC6"/>
    <w:rsid w:val="007574E5"/>
    <w:rsid w:val="00761225"/>
    <w:rsid w:val="00761567"/>
    <w:rsid w:val="00764318"/>
    <w:rsid w:val="0078637F"/>
    <w:rsid w:val="007874E8"/>
    <w:rsid w:val="00792751"/>
    <w:rsid w:val="007A39A1"/>
    <w:rsid w:val="007B14C3"/>
    <w:rsid w:val="007B412F"/>
    <w:rsid w:val="007B7DA8"/>
    <w:rsid w:val="007C0F9A"/>
    <w:rsid w:val="007D1596"/>
    <w:rsid w:val="007D1D58"/>
    <w:rsid w:val="007D2A4F"/>
    <w:rsid w:val="007F37C9"/>
    <w:rsid w:val="007F5435"/>
    <w:rsid w:val="00803209"/>
    <w:rsid w:val="008154B1"/>
    <w:rsid w:val="00833E81"/>
    <w:rsid w:val="00841350"/>
    <w:rsid w:val="008528EA"/>
    <w:rsid w:val="00853BDC"/>
    <w:rsid w:val="00855ABA"/>
    <w:rsid w:val="008634FA"/>
    <w:rsid w:val="00891DBB"/>
    <w:rsid w:val="00892467"/>
    <w:rsid w:val="00894F69"/>
    <w:rsid w:val="008A31A0"/>
    <w:rsid w:val="008A796E"/>
    <w:rsid w:val="008D06C0"/>
    <w:rsid w:val="008F2BF5"/>
    <w:rsid w:val="00911828"/>
    <w:rsid w:val="00916351"/>
    <w:rsid w:val="0093226B"/>
    <w:rsid w:val="00936D98"/>
    <w:rsid w:val="009433BE"/>
    <w:rsid w:val="0094388C"/>
    <w:rsid w:val="00962A53"/>
    <w:rsid w:val="009644E4"/>
    <w:rsid w:val="00970287"/>
    <w:rsid w:val="009910BC"/>
    <w:rsid w:val="0099215A"/>
    <w:rsid w:val="009A0FF0"/>
    <w:rsid w:val="009A6514"/>
    <w:rsid w:val="009C3E7C"/>
    <w:rsid w:val="009C7F1C"/>
    <w:rsid w:val="009D1E80"/>
    <w:rsid w:val="009D6756"/>
    <w:rsid w:val="009D6C77"/>
    <w:rsid w:val="009F3102"/>
    <w:rsid w:val="009F4DA1"/>
    <w:rsid w:val="009F79FD"/>
    <w:rsid w:val="009F7DCC"/>
    <w:rsid w:val="00A01A30"/>
    <w:rsid w:val="00A1169C"/>
    <w:rsid w:val="00A1795F"/>
    <w:rsid w:val="00A21156"/>
    <w:rsid w:val="00A4327B"/>
    <w:rsid w:val="00A46E81"/>
    <w:rsid w:val="00A557B1"/>
    <w:rsid w:val="00A669C1"/>
    <w:rsid w:val="00A81AFD"/>
    <w:rsid w:val="00A8270B"/>
    <w:rsid w:val="00A8329E"/>
    <w:rsid w:val="00A84F6F"/>
    <w:rsid w:val="00A922E1"/>
    <w:rsid w:val="00AB1371"/>
    <w:rsid w:val="00AB27A3"/>
    <w:rsid w:val="00AB6763"/>
    <w:rsid w:val="00AC2D13"/>
    <w:rsid w:val="00AC42AA"/>
    <w:rsid w:val="00AD1369"/>
    <w:rsid w:val="00AD5816"/>
    <w:rsid w:val="00AD5AE5"/>
    <w:rsid w:val="00AD7FCF"/>
    <w:rsid w:val="00AE418E"/>
    <w:rsid w:val="00AE59AB"/>
    <w:rsid w:val="00AE642E"/>
    <w:rsid w:val="00AE6F53"/>
    <w:rsid w:val="00AF23A5"/>
    <w:rsid w:val="00AF2B6D"/>
    <w:rsid w:val="00AF736F"/>
    <w:rsid w:val="00AF73F9"/>
    <w:rsid w:val="00B04589"/>
    <w:rsid w:val="00B21A58"/>
    <w:rsid w:val="00B2231A"/>
    <w:rsid w:val="00B236EF"/>
    <w:rsid w:val="00B263F6"/>
    <w:rsid w:val="00B43F0E"/>
    <w:rsid w:val="00B536E7"/>
    <w:rsid w:val="00B54A00"/>
    <w:rsid w:val="00B5532B"/>
    <w:rsid w:val="00B55CFF"/>
    <w:rsid w:val="00B61B07"/>
    <w:rsid w:val="00B66060"/>
    <w:rsid w:val="00B66578"/>
    <w:rsid w:val="00B70823"/>
    <w:rsid w:val="00B77AE5"/>
    <w:rsid w:val="00B9157F"/>
    <w:rsid w:val="00BA3106"/>
    <w:rsid w:val="00BA3DD8"/>
    <w:rsid w:val="00BB36A7"/>
    <w:rsid w:val="00BB497F"/>
    <w:rsid w:val="00BB62D5"/>
    <w:rsid w:val="00BC478C"/>
    <w:rsid w:val="00BC607B"/>
    <w:rsid w:val="00BC7558"/>
    <w:rsid w:val="00BF4AC5"/>
    <w:rsid w:val="00C02FFC"/>
    <w:rsid w:val="00C0398D"/>
    <w:rsid w:val="00C05717"/>
    <w:rsid w:val="00C07922"/>
    <w:rsid w:val="00C1754E"/>
    <w:rsid w:val="00C17749"/>
    <w:rsid w:val="00C20B86"/>
    <w:rsid w:val="00C23C1E"/>
    <w:rsid w:val="00C26949"/>
    <w:rsid w:val="00C32BB4"/>
    <w:rsid w:val="00C44CBB"/>
    <w:rsid w:val="00C4613A"/>
    <w:rsid w:val="00C56886"/>
    <w:rsid w:val="00C60F52"/>
    <w:rsid w:val="00C71BF9"/>
    <w:rsid w:val="00C77734"/>
    <w:rsid w:val="00C84F7E"/>
    <w:rsid w:val="00C8544C"/>
    <w:rsid w:val="00C85DD8"/>
    <w:rsid w:val="00C87296"/>
    <w:rsid w:val="00C90387"/>
    <w:rsid w:val="00C923B0"/>
    <w:rsid w:val="00C9270E"/>
    <w:rsid w:val="00CC0725"/>
    <w:rsid w:val="00CC3AE1"/>
    <w:rsid w:val="00CC43D0"/>
    <w:rsid w:val="00CC7044"/>
    <w:rsid w:val="00CD0132"/>
    <w:rsid w:val="00D02EE1"/>
    <w:rsid w:val="00D13244"/>
    <w:rsid w:val="00D3539F"/>
    <w:rsid w:val="00D37942"/>
    <w:rsid w:val="00D410C1"/>
    <w:rsid w:val="00D462DD"/>
    <w:rsid w:val="00D52868"/>
    <w:rsid w:val="00D60126"/>
    <w:rsid w:val="00D66290"/>
    <w:rsid w:val="00D722D0"/>
    <w:rsid w:val="00D75E12"/>
    <w:rsid w:val="00D81223"/>
    <w:rsid w:val="00D906CA"/>
    <w:rsid w:val="00D93BDC"/>
    <w:rsid w:val="00D95D80"/>
    <w:rsid w:val="00D97348"/>
    <w:rsid w:val="00DA24F7"/>
    <w:rsid w:val="00DC0177"/>
    <w:rsid w:val="00DD063F"/>
    <w:rsid w:val="00DE45A5"/>
    <w:rsid w:val="00DE4BB9"/>
    <w:rsid w:val="00E44BAD"/>
    <w:rsid w:val="00E554C9"/>
    <w:rsid w:val="00E6096E"/>
    <w:rsid w:val="00E6241E"/>
    <w:rsid w:val="00E846E6"/>
    <w:rsid w:val="00E900D5"/>
    <w:rsid w:val="00EA2BA8"/>
    <w:rsid w:val="00EA5109"/>
    <w:rsid w:val="00EA51FF"/>
    <w:rsid w:val="00EA6E2E"/>
    <w:rsid w:val="00EB35C4"/>
    <w:rsid w:val="00EC7AAB"/>
    <w:rsid w:val="00ED46F3"/>
    <w:rsid w:val="00EE05BB"/>
    <w:rsid w:val="00EE6E0C"/>
    <w:rsid w:val="00EF6351"/>
    <w:rsid w:val="00F04A3B"/>
    <w:rsid w:val="00F065DF"/>
    <w:rsid w:val="00F15796"/>
    <w:rsid w:val="00F20245"/>
    <w:rsid w:val="00F20BA6"/>
    <w:rsid w:val="00F32232"/>
    <w:rsid w:val="00F3784D"/>
    <w:rsid w:val="00F51CB8"/>
    <w:rsid w:val="00F652B8"/>
    <w:rsid w:val="00F665B1"/>
    <w:rsid w:val="00F671DD"/>
    <w:rsid w:val="00F716B6"/>
    <w:rsid w:val="00F8074E"/>
    <w:rsid w:val="00F829BC"/>
    <w:rsid w:val="00F9020F"/>
    <w:rsid w:val="00F93BFE"/>
    <w:rsid w:val="00FB765E"/>
    <w:rsid w:val="00FC3523"/>
    <w:rsid w:val="00FC3609"/>
    <w:rsid w:val="00FC502E"/>
    <w:rsid w:val="00FD0332"/>
    <w:rsid w:val="00FD1E8A"/>
    <w:rsid w:val="00FD7453"/>
    <w:rsid w:val="00FF22D2"/>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B9E13C"/>
  <w15:docId w15:val="{3823E57C-DA5B-4042-B11A-033B2777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492CC-350B-4089-8F23-FB9214CE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2</cp:revision>
  <cp:lastPrinted>2020-03-20T10:31:00Z</cp:lastPrinted>
  <dcterms:created xsi:type="dcterms:W3CDTF">2021-01-06T07:43:00Z</dcterms:created>
  <dcterms:modified xsi:type="dcterms:W3CDTF">2021-01-06T07:43:00Z</dcterms:modified>
</cp:coreProperties>
</file>