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63" w:rsidRPr="000016F3" w:rsidRDefault="00172B8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07/05/2021</w:t>
      </w:r>
    </w:p>
    <w:p w:rsidR="006D7B63" w:rsidRPr="000016F3" w:rsidRDefault="00172B8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12/2021</w:t>
      </w:r>
    </w:p>
    <w:p w:rsidR="00D1689E" w:rsidRDefault="00172B8D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1085. 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9F4B62" w:rsidRDefault="00172B8D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</w:t>
      </w:r>
    </w:p>
    <w:p w:rsidR="00172B8D" w:rsidRDefault="00172B8D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With reference to his reply to question 715 on 15 </w:t>
      </w:r>
      <w:r>
        <w:rPr>
          <w:rFonts w:ascii="Arial" w:eastAsia="Arial" w:hAnsi="Arial" w:cs="Arial"/>
          <w:sz w:val="24"/>
          <w:szCs w:val="24"/>
        </w:rPr>
        <w:t>March 2021, what is the breakdown of the number of learners in each province?    </w:t>
      </w:r>
    </w:p>
    <w:p w:rsidR="009F4B62" w:rsidRDefault="00172B8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                                    </w:t>
      </w:r>
    </w:p>
    <w:p w:rsidR="006D7B63" w:rsidRDefault="00172B8D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tbl>
      <w:tblPr>
        <w:tblW w:w="6460" w:type="dxa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7"/>
        <w:gridCol w:w="2365"/>
        <w:gridCol w:w="1898"/>
        <w:gridCol w:w="1631"/>
      </w:tblGrid>
      <w:tr w:rsidR="009F4B62">
        <w:trPr>
          <w:trHeight w:val="375"/>
          <w:tblCellSpacing w:w="0" w:type="dxa"/>
        </w:trPr>
        <w:tc>
          <w:tcPr>
            <w:tcW w:w="6490" w:type="dxa"/>
            <w:gridSpan w:val="4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Learners transported per quarter 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vMerge w:val="restart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NEEDS</w:t>
            </w:r>
          </w:p>
        </w:tc>
        <w:tc>
          <w:tcPr>
            <w:tcW w:w="0" w:type="auto"/>
            <w:gridSpan w:val="2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F4B62">
        <w:trPr>
          <w:trHeight w:val="9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F4B62" w:rsidRDefault="009F4B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No. of Learners in Need</w:t>
            </w:r>
          </w:p>
        </w:tc>
        <w:tc>
          <w:tcPr>
            <w:tcW w:w="139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No. of Learners being Transported</w:t>
            </w:r>
          </w:p>
        </w:tc>
        <w:tc>
          <w:tcPr>
            <w:tcW w:w="1970" w:type="dxa"/>
            <w:shd w:val="clear" w:color="auto" w:fill="D0CEC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 of Learners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not being Transported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Eastern Cape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111 127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124 727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Free State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12 045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8 948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3 097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Gauteng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161 375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160 439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936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KwaZulu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Natal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179 318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62 070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117 248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Limpopo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49 892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47 276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2 616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Mpumalanga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63 000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62 160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840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North West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72 210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63 636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8 574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Northern 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Cape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27 256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25 372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1 884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Western Cape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60 215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61 498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9F4B62">
        <w:trPr>
          <w:trHeight w:val="315"/>
          <w:tblCellSpacing w:w="0" w:type="dxa"/>
        </w:trPr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                  736 438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            616 126</w:t>
            </w:r>
          </w:p>
        </w:tc>
        <w:tc>
          <w:tcPr>
            <w:tcW w:w="0" w:type="auto"/>
            <w:shd w:val="clear" w:color="auto" w:fill="D0CECE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F4B62" w:rsidRDefault="00172B8D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135 195</w:t>
            </w:r>
          </w:p>
        </w:tc>
      </w:tr>
    </w:tbl>
    <w:p w:rsidR="005B4653" w:rsidRDefault="005B4653" w:rsidP="000016F3">
      <w:pPr>
        <w:jc w:val="both"/>
        <w:rPr>
          <w:rFonts w:ascii="Arial" w:hAnsi="Arial" w:cs="Arial"/>
          <w:b/>
          <w:sz w:val="24"/>
          <w:szCs w:val="24"/>
        </w:rPr>
      </w:pP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2B8D">
      <w:pPr>
        <w:spacing w:after="0" w:line="240" w:lineRule="auto"/>
      </w:pPr>
      <w:r>
        <w:separator/>
      </w:r>
    </w:p>
  </w:endnote>
  <w:endnote w:type="continuationSeparator" w:id="0">
    <w:p w:rsidR="00000000" w:rsidRDefault="0017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2B8D">
      <w:pPr>
        <w:spacing w:after="0" w:line="240" w:lineRule="auto"/>
      </w:pPr>
      <w:r>
        <w:separator/>
      </w:r>
    </w:p>
  </w:footnote>
  <w:footnote w:type="continuationSeparator" w:id="0">
    <w:p w:rsidR="00000000" w:rsidRDefault="0017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315" w:rsidRPr="000016F3" w:rsidRDefault="00172B8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172B8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172B8D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1085. </w:t>
    </w:r>
  </w:p>
  <w:p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2EA8284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8601332" w:tentative="1">
      <w:start w:val="1"/>
      <w:numFmt w:val="lowerLetter"/>
      <w:lvlText w:val="%2."/>
      <w:lvlJc w:val="left"/>
      <w:pPr>
        <w:ind w:left="1800" w:hanging="360"/>
      </w:pPr>
    </w:lvl>
    <w:lvl w:ilvl="2" w:tplc="DCE60ECA" w:tentative="1">
      <w:start w:val="1"/>
      <w:numFmt w:val="lowerRoman"/>
      <w:lvlText w:val="%3."/>
      <w:lvlJc w:val="right"/>
      <w:pPr>
        <w:ind w:left="2520" w:hanging="180"/>
      </w:pPr>
    </w:lvl>
    <w:lvl w:ilvl="3" w:tplc="CC42A4CA" w:tentative="1">
      <w:start w:val="1"/>
      <w:numFmt w:val="decimal"/>
      <w:lvlText w:val="%4."/>
      <w:lvlJc w:val="left"/>
      <w:pPr>
        <w:ind w:left="3240" w:hanging="360"/>
      </w:pPr>
    </w:lvl>
    <w:lvl w:ilvl="4" w:tplc="591870B6" w:tentative="1">
      <w:start w:val="1"/>
      <w:numFmt w:val="lowerLetter"/>
      <w:lvlText w:val="%5."/>
      <w:lvlJc w:val="left"/>
      <w:pPr>
        <w:ind w:left="3960" w:hanging="360"/>
      </w:pPr>
    </w:lvl>
    <w:lvl w:ilvl="5" w:tplc="69FEACC2" w:tentative="1">
      <w:start w:val="1"/>
      <w:numFmt w:val="lowerRoman"/>
      <w:lvlText w:val="%6."/>
      <w:lvlJc w:val="right"/>
      <w:pPr>
        <w:ind w:left="4680" w:hanging="180"/>
      </w:pPr>
    </w:lvl>
    <w:lvl w:ilvl="6" w:tplc="FA0C2F00" w:tentative="1">
      <w:start w:val="1"/>
      <w:numFmt w:val="decimal"/>
      <w:lvlText w:val="%7."/>
      <w:lvlJc w:val="left"/>
      <w:pPr>
        <w:ind w:left="5400" w:hanging="360"/>
      </w:pPr>
    </w:lvl>
    <w:lvl w:ilvl="7" w:tplc="78364EB0" w:tentative="1">
      <w:start w:val="1"/>
      <w:numFmt w:val="lowerLetter"/>
      <w:lvlText w:val="%8."/>
      <w:lvlJc w:val="left"/>
      <w:pPr>
        <w:ind w:left="6120" w:hanging="360"/>
      </w:pPr>
    </w:lvl>
    <w:lvl w:ilvl="8" w:tplc="38BCE3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11A2BBBC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320D3A8" w:tentative="1">
      <w:start w:val="1"/>
      <w:numFmt w:val="lowerLetter"/>
      <w:lvlText w:val="%2."/>
      <w:lvlJc w:val="left"/>
      <w:pPr>
        <w:ind w:left="1506" w:hanging="360"/>
      </w:pPr>
    </w:lvl>
    <w:lvl w:ilvl="2" w:tplc="63067644" w:tentative="1">
      <w:start w:val="1"/>
      <w:numFmt w:val="lowerRoman"/>
      <w:lvlText w:val="%3."/>
      <w:lvlJc w:val="right"/>
      <w:pPr>
        <w:ind w:left="2226" w:hanging="180"/>
      </w:pPr>
    </w:lvl>
    <w:lvl w:ilvl="3" w:tplc="6C0A17AC" w:tentative="1">
      <w:start w:val="1"/>
      <w:numFmt w:val="decimal"/>
      <w:lvlText w:val="%4."/>
      <w:lvlJc w:val="left"/>
      <w:pPr>
        <w:ind w:left="2946" w:hanging="360"/>
      </w:pPr>
    </w:lvl>
    <w:lvl w:ilvl="4" w:tplc="A8F8C614" w:tentative="1">
      <w:start w:val="1"/>
      <w:numFmt w:val="lowerLetter"/>
      <w:lvlText w:val="%5."/>
      <w:lvlJc w:val="left"/>
      <w:pPr>
        <w:ind w:left="3666" w:hanging="360"/>
      </w:pPr>
    </w:lvl>
    <w:lvl w:ilvl="5" w:tplc="61543472" w:tentative="1">
      <w:start w:val="1"/>
      <w:numFmt w:val="lowerRoman"/>
      <w:lvlText w:val="%6."/>
      <w:lvlJc w:val="right"/>
      <w:pPr>
        <w:ind w:left="4386" w:hanging="180"/>
      </w:pPr>
    </w:lvl>
    <w:lvl w:ilvl="6" w:tplc="58369F2A" w:tentative="1">
      <w:start w:val="1"/>
      <w:numFmt w:val="decimal"/>
      <w:lvlText w:val="%7."/>
      <w:lvlJc w:val="left"/>
      <w:pPr>
        <w:ind w:left="5106" w:hanging="360"/>
      </w:pPr>
    </w:lvl>
    <w:lvl w:ilvl="7" w:tplc="AF12E856" w:tentative="1">
      <w:start w:val="1"/>
      <w:numFmt w:val="lowerLetter"/>
      <w:lvlText w:val="%8."/>
      <w:lvlJc w:val="left"/>
      <w:pPr>
        <w:ind w:left="5826" w:hanging="360"/>
      </w:pPr>
    </w:lvl>
    <w:lvl w:ilvl="8" w:tplc="B1B60E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72B8D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9F4B62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82E05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4A68A-0D77-4FC0-9593-6B0287D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Carolissen, Liesl</cp:lastModifiedBy>
  <cp:revision>2</cp:revision>
  <dcterms:created xsi:type="dcterms:W3CDTF">2021-05-17T05:40:00Z</dcterms:created>
  <dcterms:modified xsi:type="dcterms:W3CDTF">2021-05-17T05:40:00Z</dcterms:modified>
</cp:coreProperties>
</file>