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31CF" w14:textId="10367846" w:rsidR="00B26EE7" w:rsidRPr="00B26EE7" w:rsidRDefault="00B26EE7" w:rsidP="00B26EE7">
      <w:pPr>
        <w:spacing w:line="360" w:lineRule="auto"/>
        <w:rPr>
          <w:rFonts w:ascii="Times New Roman" w:hAnsi="Times New Roman" w:cs="Times New Roman"/>
        </w:rPr>
      </w:pPr>
      <w:r w:rsidRPr="00B26EE7">
        <w:rPr>
          <w:rFonts w:ascii="Times New Roman" w:hAnsi="Times New Roman" w:cs="Times New Roman"/>
        </w:rPr>
        <w:t>Patricia de Lille</w:t>
      </w:r>
    </w:p>
    <w:p w14:paraId="14B0C948" w14:textId="310C97FB" w:rsidR="00B26EE7" w:rsidRPr="00B26EE7" w:rsidRDefault="00B26EE7" w:rsidP="00B26EE7">
      <w:pPr>
        <w:spacing w:line="360" w:lineRule="auto"/>
        <w:rPr>
          <w:rFonts w:ascii="Times New Roman" w:hAnsi="Times New Roman" w:cs="Times New Roman"/>
        </w:rPr>
      </w:pPr>
      <w:r w:rsidRPr="00B26EE7">
        <w:rPr>
          <w:rFonts w:ascii="Times New Roman" w:hAnsi="Times New Roman" w:cs="Times New Roman"/>
        </w:rPr>
        <w:t>Minister of Public Works and Infrastructure</w:t>
      </w:r>
    </w:p>
    <w:p w14:paraId="4B2F5206" w14:textId="651D0C62" w:rsidR="00B26EE7" w:rsidRPr="00B26EE7" w:rsidRDefault="00B26EE7" w:rsidP="00B26EE7">
      <w:pPr>
        <w:spacing w:line="360" w:lineRule="auto"/>
        <w:rPr>
          <w:rFonts w:ascii="Times New Roman" w:hAnsi="Times New Roman" w:cs="Times New Roman"/>
        </w:rPr>
      </w:pPr>
      <w:r w:rsidRPr="00B26EE7">
        <w:rPr>
          <w:rFonts w:ascii="Times New Roman" w:hAnsi="Times New Roman" w:cs="Times New Roman"/>
        </w:rPr>
        <w:t>Customs House</w:t>
      </w:r>
    </w:p>
    <w:p w14:paraId="2670F195" w14:textId="544267B9" w:rsidR="00B26EE7" w:rsidRPr="00B26EE7" w:rsidRDefault="00B26EE7" w:rsidP="00B26EE7">
      <w:pPr>
        <w:spacing w:line="360" w:lineRule="auto"/>
        <w:rPr>
          <w:rFonts w:ascii="Times New Roman" w:hAnsi="Times New Roman" w:cs="Times New Roman"/>
        </w:rPr>
      </w:pPr>
      <w:proofErr w:type="spellStart"/>
      <w:r w:rsidRPr="00B26EE7">
        <w:rPr>
          <w:rFonts w:ascii="Times New Roman" w:hAnsi="Times New Roman" w:cs="Times New Roman"/>
        </w:rPr>
        <w:t>Heerengracht</w:t>
      </w:r>
      <w:proofErr w:type="spellEnd"/>
      <w:r w:rsidRPr="00B26EE7">
        <w:rPr>
          <w:rFonts w:ascii="Times New Roman" w:hAnsi="Times New Roman" w:cs="Times New Roman"/>
        </w:rPr>
        <w:t xml:space="preserve"> Street</w:t>
      </w:r>
    </w:p>
    <w:p w14:paraId="3359DDEA" w14:textId="7EC24AF6" w:rsidR="00B26EE7" w:rsidRPr="00D733B5" w:rsidRDefault="00B26EE7" w:rsidP="00D733B5">
      <w:pPr>
        <w:spacing w:line="360" w:lineRule="auto"/>
        <w:rPr>
          <w:rFonts w:ascii="Times New Roman" w:hAnsi="Times New Roman" w:cs="Times New Roman"/>
        </w:rPr>
      </w:pPr>
      <w:r w:rsidRPr="00B26EE7">
        <w:rPr>
          <w:rFonts w:ascii="Times New Roman" w:hAnsi="Times New Roman" w:cs="Times New Roman"/>
        </w:rPr>
        <w:t>Cape Town</w:t>
      </w:r>
    </w:p>
    <w:p w14:paraId="62AA8AC6" w14:textId="5C84041A" w:rsidR="00AC3703" w:rsidRPr="00301C73" w:rsidRDefault="00B26EE7" w:rsidP="00AC3703">
      <w:pPr>
        <w:spacing w:line="360" w:lineRule="auto"/>
        <w:jc w:val="center"/>
        <w:rPr>
          <w:rFonts w:ascii="Times New Roman" w:hAnsi="Times New Roman" w:cs="Times New Roman"/>
          <w:b/>
          <w:bCs/>
        </w:rPr>
      </w:pPr>
      <w:r>
        <w:rPr>
          <w:rFonts w:ascii="Times New Roman" w:hAnsi="Times New Roman" w:cs="Times New Roman"/>
          <w:b/>
          <w:bCs/>
        </w:rPr>
        <w:t xml:space="preserve">Memorandum: </w:t>
      </w:r>
      <w:r w:rsidR="00AC3703" w:rsidRPr="00301C73">
        <w:rPr>
          <w:rFonts w:ascii="Times New Roman" w:hAnsi="Times New Roman" w:cs="Times New Roman"/>
          <w:b/>
          <w:bCs/>
        </w:rPr>
        <w:t>Housing for the people, not politicians!</w:t>
      </w:r>
    </w:p>
    <w:p w14:paraId="439AB747" w14:textId="16054722" w:rsidR="00AC3703" w:rsidRPr="003E2A08" w:rsidRDefault="00AC3703" w:rsidP="00AC3703">
      <w:pPr>
        <w:spacing w:line="360" w:lineRule="auto"/>
        <w:jc w:val="both"/>
        <w:rPr>
          <w:rFonts w:ascii="Times New Roman" w:hAnsi="Times New Roman" w:cs="Times New Roman"/>
        </w:rPr>
      </w:pPr>
      <w:r w:rsidRPr="003E2A08">
        <w:rPr>
          <w:rFonts w:ascii="Times New Roman" w:hAnsi="Times New Roman" w:cs="Times New Roman"/>
        </w:rPr>
        <w:t xml:space="preserve">The Democratic Alliance (DA) </w:t>
      </w:r>
      <w:r w:rsidR="00D733B5">
        <w:rPr>
          <w:rFonts w:ascii="Times New Roman" w:hAnsi="Times New Roman" w:cs="Times New Roman"/>
        </w:rPr>
        <w:t xml:space="preserve">hereby </w:t>
      </w:r>
      <w:r w:rsidRPr="003E2A08">
        <w:rPr>
          <w:rFonts w:ascii="Times New Roman" w:hAnsi="Times New Roman" w:cs="Times New Roman"/>
        </w:rPr>
        <w:t xml:space="preserve">submits the following memorandum of demands to the Minister of Public Works and Infrastructure as well as to the Cabinet of the Republic of South Africa.   </w:t>
      </w:r>
    </w:p>
    <w:p w14:paraId="21760778" w14:textId="77777777" w:rsidR="00AC3703" w:rsidRPr="003E2A08" w:rsidRDefault="00AC3703" w:rsidP="00AC3703">
      <w:pPr>
        <w:spacing w:line="360" w:lineRule="auto"/>
        <w:jc w:val="both"/>
        <w:rPr>
          <w:rFonts w:ascii="Times New Roman" w:hAnsi="Times New Roman" w:cs="Times New Roman"/>
        </w:rPr>
      </w:pPr>
    </w:p>
    <w:p w14:paraId="480956EB" w14:textId="77777777" w:rsidR="00AC3703" w:rsidRPr="003E2A08" w:rsidRDefault="00AC3703" w:rsidP="00AC3703">
      <w:pPr>
        <w:spacing w:line="360" w:lineRule="auto"/>
        <w:jc w:val="both"/>
        <w:rPr>
          <w:rFonts w:ascii="Times New Roman" w:hAnsi="Times New Roman" w:cs="Times New Roman"/>
          <w:b/>
          <w:bCs/>
        </w:rPr>
      </w:pPr>
      <w:r w:rsidRPr="003E2A08">
        <w:rPr>
          <w:rFonts w:ascii="Times New Roman" w:hAnsi="Times New Roman" w:cs="Times New Roman"/>
          <w:b/>
          <w:bCs/>
        </w:rPr>
        <w:t>Background</w:t>
      </w:r>
    </w:p>
    <w:p w14:paraId="2958446C" w14:textId="77777777" w:rsidR="00AC3703" w:rsidRDefault="00AC3703" w:rsidP="00AC3703">
      <w:pPr>
        <w:spacing w:line="360" w:lineRule="auto"/>
        <w:jc w:val="both"/>
        <w:rPr>
          <w:rFonts w:ascii="Times New Roman" w:hAnsi="Times New Roman" w:cs="Times New Roman"/>
        </w:rPr>
      </w:pPr>
      <w:r w:rsidRPr="003E2A08">
        <w:rPr>
          <w:rFonts w:ascii="Times New Roman" w:hAnsi="Times New Roman" w:cs="Times New Roman"/>
        </w:rPr>
        <w:t xml:space="preserve">The City of Cape Town </w:t>
      </w:r>
      <w:r>
        <w:rPr>
          <w:rFonts w:ascii="Times New Roman" w:hAnsi="Times New Roman" w:cs="Times New Roman"/>
        </w:rPr>
        <w:t xml:space="preserve">is facing a worsening housing shortage due to the consistent refusal by the national government to sell, terminate lease agreements or otherwise release land it owns or leases for housing development in the city. Successive administrations – including the one previously led by the current Minister of Public Works and Infrastructure – have pleaded for the national government to release the well-located mega-properties it owns in Cape Town. The development of these sites for housing in partnership with the private sector has the potential to provide thousands of homes to the people of Cape Town who are in desperate need of housing. </w:t>
      </w:r>
    </w:p>
    <w:p w14:paraId="3A45AEEA" w14:textId="77777777" w:rsidR="00AC3703" w:rsidRDefault="00AC3703" w:rsidP="00AC3703">
      <w:pPr>
        <w:spacing w:line="360" w:lineRule="auto"/>
        <w:jc w:val="both"/>
        <w:rPr>
          <w:rFonts w:ascii="Times New Roman" w:hAnsi="Times New Roman" w:cs="Times New Roman"/>
        </w:rPr>
      </w:pPr>
    </w:p>
    <w:p w14:paraId="1E540C05" w14:textId="77777777" w:rsidR="00AC3703" w:rsidRPr="00301C73" w:rsidRDefault="00AC3703" w:rsidP="00AC3703">
      <w:pPr>
        <w:spacing w:line="360" w:lineRule="auto"/>
        <w:jc w:val="both"/>
        <w:rPr>
          <w:rFonts w:ascii="Times New Roman" w:hAnsi="Times New Roman" w:cs="Times New Roman"/>
          <w:b/>
          <w:bCs/>
        </w:rPr>
      </w:pPr>
      <w:r w:rsidRPr="00301C73">
        <w:rPr>
          <w:rFonts w:ascii="Times New Roman" w:hAnsi="Times New Roman" w:cs="Times New Roman"/>
          <w:b/>
          <w:bCs/>
        </w:rPr>
        <w:t>Demands</w:t>
      </w:r>
    </w:p>
    <w:p w14:paraId="195DDA76" w14:textId="54D4DEA1" w:rsidR="00AC3703" w:rsidRDefault="00AC3703" w:rsidP="00AC3703">
      <w:pPr>
        <w:spacing w:line="360" w:lineRule="auto"/>
        <w:jc w:val="both"/>
        <w:rPr>
          <w:rFonts w:ascii="Times New Roman" w:hAnsi="Times New Roman" w:cs="Times New Roman"/>
        </w:rPr>
      </w:pPr>
      <w:r>
        <w:rPr>
          <w:rFonts w:ascii="Times New Roman" w:hAnsi="Times New Roman" w:cs="Times New Roman"/>
        </w:rPr>
        <w:t xml:space="preserve">Given the cruel, callous and vindictive manner in which the national government and the Minister of Public Works and Infrastructure have consistently rejected Cape Town’s constructive requests to release national government-owned land for housing, this memorandum serves to inform the Minister and her ANC Cabinet </w:t>
      </w:r>
      <w:r w:rsidR="00D85105">
        <w:rPr>
          <w:rFonts w:ascii="Times New Roman" w:hAnsi="Times New Roman" w:cs="Times New Roman"/>
        </w:rPr>
        <w:t xml:space="preserve">colleagues that we will not give up on this fight for the people of Cape Town. </w:t>
      </w:r>
    </w:p>
    <w:p w14:paraId="69308E46" w14:textId="77777777" w:rsidR="00AC3703" w:rsidRDefault="00AC3703" w:rsidP="00AC3703">
      <w:pPr>
        <w:spacing w:line="360" w:lineRule="auto"/>
        <w:jc w:val="both"/>
        <w:rPr>
          <w:rFonts w:ascii="Times New Roman" w:hAnsi="Times New Roman" w:cs="Times New Roman"/>
        </w:rPr>
      </w:pPr>
    </w:p>
    <w:p w14:paraId="06CF11EA" w14:textId="77777777" w:rsidR="00AC3703" w:rsidRDefault="00AC3703" w:rsidP="00AC3703">
      <w:pPr>
        <w:spacing w:line="360" w:lineRule="auto"/>
        <w:jc w:val="both"/>
        <w:rPr>
          <w:rFonts w:ascii="Times New Roman" w:hAnsi="Times New Roman" w:cs="Times New Roman"/>
        </w:rPr>
      </w:pPr>
      <w:r>
        <w:rPr>
          <w:rFonts w:ascii="Times New Roman" w:hAnsi="Times New Roman" w:cs="Times New Roman"/>
        </w:rPr>
        <w:lastRenderedPageBreak/>
        <w:t>We demand that:</w:t>
      </w:r>
    </w:p>
    <w:p w14:paraId="50EEE27F" w14:textId="77777777" w:rsidR="00AC3703" w:rsidRPr="00301C73" w:rsidRDefault="00AC3703" w:rsidP="00AC3703">
      <w:pPr>
        <w:pStyle w:val="ListParagraph"/>
        <w:numPr>
          <w:ilvl w:val="0"/>
          <w:numId w:val="1"/>
        </w:numPr>
        <w:spacing w:line="360" w:lineRule="auto"/>
        <w:jc w:val="both"/>
        <w:rPr>
          <w:rFonts w:ascii="Times New Roman" w:hAnsi="Times New Roman" w:cs="Times New Roman"/>
        </w:rPr>
      </w:pPr>
      <w:r w:rsidRPr="00301C73">
        <w:rPr>
          <w:rFonts w:ascii="Times New Roman" w:hAnsi="Times New Roman" w:cs="Times New Roman"/>
        </w:rPr>
        <w:t xml:space="preserve">The national government immediately surrenders its lease over Acacia Park and other parliamentary villages to provide housing for the people rather than politicians. These facilities currently houses a handful of </w:t>
      </w:r>
      <w:r>
        <w:rPr>
          <w:rFonts w:ascii="Times New Roman" w:hAnsi="Times New Roman" w:cs="Times New Roman"/>
        </w:rPr>
        <w:t>Members of Parliament</w:t>
      </w:r>
      <w:r w:rsidRPr="00301C73">
        <w:rPr>
          <w:rFonts w:ascii="Times New Roman" w:hAnsi="Times New Roman" w:cs="Times New Roman"/>
        </w:rPr>
        <w:t xml:space="preserve"> while the people suffer. Instead of leasing and maintaining this enormous property, Members of Parliament should be given housing vouchers which they can redeem for accommodation in Cape Town. This will save the state millions of Rands currently wasted on maintaining these properties. Once the lease has been surrendered, the DA-led City of Cape Town will negotiate to buy Acacia Park and partner with the private sector to build homes for thousands of Capetonians on this well-located land. </w:t>
      </w:r>
    </w:p>
    <w:p w14:paraId="77740D95" w14:textId="7112EAB0" w:rsidR="00AC3703" w:rsidRDefault="00AC3703" w:rsidP="00AC3703">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The national government must also immediately begin the process to sell, terminate lease agreements or otherwise release the following mega-properties</w:t>
      </w:r>
      <w:r w:rsidR="00B26EE7">
        <w:rPr>
          <w:rFonts w:ascii="Times New Roman" w:hAnsi="Times New Roman" w:cs="Times New Roman"/>
        </w:rPr>
        <w:t xml:space="preserve"> to the City of Cape Town for development in partnership with the private sector</w:t>
      </w:r>
      <w:r>
        <w:rPr>
          <w:rFonts w:ascii="Times New Roman" w:hAnsi="Times New Roman" w:cs="Times New Roman"/>
        </w:rPr>
        <w:t xml:space="preserve">: </w:t>
      </w:r>
      <w:proofErr w:type="spellStart"/>
      <w:r>
        <w:rPr>
          <w:rFonts w:ascii="Times New Roman" w:hAnsi="Times New Roman" w:cs="Times New Roman"/>
        </w:rPr>
        <w:t>Ysterplaat</w:t>
      </w:r>
      <w:proofErr w:type="spellEnd"/>
      <w:r>
        <w:rPr>
          <w:rFonts w:ascii="Times New Roman" w:hAnsi="Times New Roman" w:cs="Times New Roman"/>
        </w:rPr>
        <w:t xml:space="preserve">, Wingfield, </w:t>
      </w:r>
      <w:proofErr w:type="spellStart"/>
      <w:r>
        <w:rPr>
          <w:rFonts w:ascii="Times New Roman" w:hAnsi="Times New Roman" w:cs="Times New Roman"/>
        </w:rPr>
        <w:t>Youngsfield</w:t>
      </w:r>
      <w:proofErr w:type="spellEnd"/>
      <w:r>
        <w:rPr>
          <w:rFonts w:ascii="Times New Roman" w:hAnsi="Times New Roman" w:cs="Times New Roman"/>
        </w:rPr>
        <w:t xml:space="preserve"> and </w:t>
      </w:r>
      <w:proofErr w:type="spellStart"/>
      <w:r>
        <w:rPr>
          <w:rFonts w:ascii="Times New Roman" w:hAnsi="Times New Roman" w:cs="Times New Roman"/>
        </w:rPr>
        <w:t>Culemborg</w:t>
      </w:r>
      <w:proofErr w:type="spellEnd"/>
      <w:r>
        <w:rPr>
          <w:rFonts w:ascii="Times New Roman" w:hAnsi="Times New Roman" w:cs="Times New Roman"/>
        </w:rPr>
        <w:t xml:space="preserve">. Where small parts of these properties are currently utilised by the military, the national Cabinet must resolve to move these military operations to a site located well outside the urban edge of Cape Town. These military sites were created at a time when Cape Town was much smaller, but given the way in which the city has grown, the land on which they operate is </w:t>
      </w:r>
      <w:r w:rsidR="00B26EE7">
        <w:rPr>
          <w:rFonts w:ascii="Times New Roman" w:hAnsi="Times New Roman" w:cs="Times New Roman"/>
        </w:rPr>
        <w:t xml:space="preserve">now </w:t>
      </w:r>
      <w:r>
        <w:rPr>
          <w:rFonts w:ascii="Times New Roman" w:hAnsi="Times New Roman" w:cs="Times New Roman"/>
        </w:rPr>
        <w:t xml:space="preserve">urgently needed for housing development.  </w:t>
      </w:r>
    </w:p>
    <w:p w14:paraId="3A39F91A" w14:textId="77777777" w:rsidR="00AC3703" w:rsidRDefault="00AC3703" w:rsidP="00AC3703">
      <w:pPr>
        <w:spacing w:line="360" w:lineRule="auto"/>
        <w:jc w:val="both"/>
        <w:rPr>
          <w:rFonts w:ascii="Times New Roman" w:hAnsi="Times New Roman" w:cs="Times New Roman"/>
        </w:rPr>
      </w:pPr>
    </w:p>
    <w:p w14:paraId="5D162A8B" w14:textId="77777777" w:rsidR="00AC3703" w:rsidRDefault="00AC3703" w:rsidP="00AC3703">
      <w:pPr>
        <w:spacing w:line="360" w:lineRule="auto"/>
        <w:jc w:val="both"/>
        <w:rPr>
          <w:rFonts w:ascii="Times New Roman" w:hAnsi="Times New Roman" w:cs="Times New Roman"/>
        </w:rPr>
      </w:pPr>
      <w:r>
        <w:rPr>
          <w:rFonts w:ascii="Times New Roman" w:hAnsi="Times New Roman" w:cs="Times New Roman"/>
        </w:rPr>
        <w:t>The Minister of Public Works and Infrastructure has 7 days to respond to this memorandum on behalf of her ANC Cabinet colleagues, failing which we will be left with no choice but to escalate our campaign to provide housing for the people, not politicians.</w:t>
      </w:r>
    </w:p>
    <w:p w14:paraId="366AF701" w14:textId="77777777" w:rsidR="00AC3703" w:rsidRDefault="00AC3703" w:rsidP="00AC3703">
      <w:pPr>
        <w:spacing w:line="360" w:lineRule="auto"/>
        <w:jc w:val="both"/>
        <w:rPr>
          <w:rFonts w:ascii="Times New Roman" w:hAnsi="Times New Roman" w:cs="Times New Roman"/>
        </w:rPr>
      </w:pPr>
    </w:p>
    <w:p w14:paraId="40685CF0" w14:textId="77777777" w:rsidR="00D733B5" w:rsidRDefault="00AC3703" w:rsidP="00AC3703">
      <w:pPr>
        <w:spacing w:line="360" w:lineRule="auto"/>
        <w:jc w:val="both"/>
        <w:rPr>
          <w:rFonts w:ascii="Times New Roman" w:hAnsi="Times New Roman" w:cs="Times New Roman"/>
        </w:rPr>
      </w:pPr>
      <w:proofErr w:type="spellStart"/>
      <w:r>
        <w:rPr>
          <w:rFonts w:ascii="Times New Roman" w:hAnsi="Times New Roman" w:cs="Times New Roman"/>
        </w:rPr>
        <w:t>Geordin</w:t>
      </w:r>
      <w:proofErr w:type="spellEnd"/>
      <w:r>
        <w:rPr>
          <w:rFonts w:ascii="Times New Roman" w:hAnsi="Times New Roman" w:cs="Times New Roman"/>
        </w:rPr>
        <w:t xml:space="preserve"> Hill-Lewis</w:t>
      </w:r>
    </w:p>
    <w:p w14:paraId="52465E84" w14:textId="1A0EAF50" w:rsidR="00AC3703" w:rsidRDefault="00AC3703" w:rsidP="00AC3703">
      <w:pPr>
        <w:spacing w:line="360" w:lineRule="auto"/>
        <w:jc w:val="both"/>
        <w:rPr>
          <w:rFonts w:ascii="Times New Roman" w:hAnsi="Times New Roman" w:cs="Times New Roman"/>
        </w:rPr>
      </w:pPr>
      <w:r>
        <w:rPr>
          <w:rFonts w:ascii="Times New Roman" w:hAnsi="Times New Roman" w:cs="Times New Roman"/>
        </w:rPr>
        <w:t>21 September 2021</w:t>
      </w:r>
    </w:p>
    <w:sectPr w:rsidR="00AC3703" w:rsidSect="000C61A7">
      <w:headerReference w:type="default" r:id="rId8"/>
      <w:footerReference w:type="default" r:id="rId9"/>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EA39" w14:textId="77777777" w:rsidR="00446EFE" w:rsidRDefault="00446EFE" w:rsidP="000176E8">
      <w:r>
        <w:separator/>
      </w:r>
    </w:p>
  </w:endnote>
  <w:endnote w:type="continuationSeparator" w:id="0">
    <w:p w14:paraId="2ECE2540" w14:textId="77777777" w:rsidR="00446EFE" w:rsidRDefault="00446EFE" w:rsidP="0001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altName w:val="Calibri"/>
    <w:panose1 w:val="020B0604020202020204"/>
    <w:charset w:val="4D"/>
    <w:family w:val="auto"/>
    <w:notTrueType/>
    <w:pitch w:val="variable"/>
    <w:sig w:usb0="A000022F" w:usb1="10000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83C1" w14:textId="5C33D435" w:rsidR="00DD22C2" w:rsidRPr="00DD22C2" w:rsidRDefault="00706162" w:rsidP="00DD22C2">
    <w:pPr>
      <w:pStyle w:val="Footer"/>
      <w:jc w:val="center"/>
      <w:rPr>
        <w:rFonts w:ascii="Bebas Neue" w:hAnsi="Bebas Neue"/>
        <w:color w:val="FFFFFF" w:themeColor="background1"/>
        <w:sz w:val="36"/>
        <w:szCs w:val="36"/>
        <w:lang w:val="en-US"/>
      </w:rPr>
    </w:pPr>
    <w:r>
      <w:rPr>
        <w:rFonts w:ascii="Bebas Neue" w:hAnsi="Bebas Neue"/>
        <w:noProof/>
        <w:color w:val="FFFFFF" w:themeColor="background1"/>
        <w:sz w:val="36"/>
        <w:szCs w:val="36"/>
        <w:lang w:val="en-US"/>
      </w:rPr>
      <w:drawing>
        <wp:inline distT="0" distB="0" distL="0" distR="0" wp14:anchorId="4B60CDBE" wp14:editId="013099E9">
          <wp:extent cx="6480810" cy="1617980"/>
          <wp:effectExtent l="0" t="0" r="0"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L Letterhead Footer-02.jpg"/>
                  <pic:cNvPicPr/>
                </pic:nvPicPr>
                <pic:blipFill>
                  <a:blip r:embed="rId1">
                    <a:extLst>
                      <a:ext uri="{28A0092B-C50C-407E-A947-70E740481C1C}">
                        <a14:useLocalDpi xmlns:a14="http://schemas.microsoft.com/office/drawing/2010/main" val="0"/>
                      </a:ext>
                    </a:extLst>
                  </a:blip>
                  <a:stretch>
                    <a:fillRect/>
                  </a:stretch>
                </pic:blipFill>
                <pic:spPr>
                  <a:xfrm>
                    <a:off x="0" y="0"/>
                    <a:ext cx="6480810" cy="1617980"/>
                  </a:xfrm>
                  <a:prstGeom prst="rect">
                    <a:avLst/>
                  </a:prstGeom>
                </pic:spPr>
              </pic:pic>
            </a:graphicData>
          </a:graphic>
        </wp:inline>
      </w:drawing>
    </w:r>
  </w:p>
  <w:p w14:paraId="3B113113" w14:textId="77777777" w:rsidR="00706162" w:rsidRDefault="007061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88D1" w14:textId="77777777" w:rsidR="00446EFE" w:rsidRDefault="00446EFE" w:rsidP="000176E8">
      <w:r>
        <w:separator/>
      </w:r>
    </w:p>
  </w:footnote>
  <w:footnote w:type="continuationSeparator" w:id="0">
    <w:p w14:paraId="4E737BF1" w14:textId="77777777" w:rsidR="00446EFE" w:rsidRDefault="00446EFE" w:rsidP="0001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60DB" w14:textId="6BA37AEF" w:rsidR="000176E8" w:rsidRDefault="00050BE8" w:rsidP="00E9576B">
    <w:pPr>
      <w:pStyle w:val="Header"/>
      <w:tabs>
        <w:tab w:val="clear" w:pos="9026"/>
        <w:tab w:val="right" w:pos="9072"/>
      </w:tabs>
      <w:ind w:right="-336"/>
    </w:pPr>
    <w:r>
      <w:rPr>
        <w:noProof/>
        <w:vertAlign w:val="subscript"/>
      </w:rPr>
      <w:softHyphen/>
    </w:r>
    <w:r>
      <w:rPr>
        <w:noProof/>
        <w:vertAlign w:val="subscript"/>
      </w:rPr>
      <w:softHyphen/>
    </w:r>
    <w:r w:rsidR="00DC130D">
      <w:rPr>
        <w:noProof/>
      </w:rPr>
      <w:drawing>
        <wp:inline distT="0" distB="0" distL="0" distR="0" wp14:anchorId="79B006A0" wp14:editId="319A3ADB">
          <wp:extent cx="6480810" cy="1619250"/>
          <wp:effectExtent l="0" t="0" r="0" b="635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L Letterhead-01.jpg"/>
                  <pic:cNvPicPr/>
                </pic:nvPicPr>
                <pic:blipFill>
                  <a:blip r:embed="rId1">
                    <a:extLst>
                      <a:ext uri="{28A0092B-C50C-407E-A947-70E740481C1C}">
                        <a14:useLocalDpi xmlns:a14="http://schemas.microsoft.com/office/drawing/2010/main" val="0"/>
                      </a:ext>
                    </a:extLst>
                  </a:blip>
                  <a:stretch>
                    <a:fillRect/>
                  </a:stretch>
                </pic:blipFill>
                <pic:spPr>
                  <a:xfrm>
                    <a:off x="0" y="0"/>
                    <a:ext cx="6480810" cy="1619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694B"/>
    <w:multiLevelType w:val="hybridMultilevel"/>
    <w:tmpl w:val="6B7A7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D9"/>
    <w:rsid w:val="00006343"/>
    <w:rsid w:val="000176E8"/>
    <w:rsid w:val="00050BE8"/>
    <w:rsid w:val="00074457"/>
    <w:rsid w:val="000C61A7"/>
    <w:rsid w:val="000C6DFE"/>
    <w:rsid w:val="00153721"/>
    <w:rsid w:val="001D5528"/>
    <w:rsid w:val="0020356A"/>
    <w:rsid w:val="002043F4"/>
    <w:rsid w:val="00261AEF"/>
    <w:rsid w:val="002B3571"/>
    <w:rsid w:val="002C3D3A"/>
    <w:rsid w:val="002E5EDA"/>
    <w:rsid w:val="003626B7"/>
    <w:rsid w:val="003C3764"/>
    <w:rsid w:val="00446EFE"/>
    <w:rsid w:val="004D2ECB"/>
    <w:rsid w:val="005325D9"/>
    <w:rsid w:val="005F61CD"/>
    <w:rsid w:val="00680EAC"/>
    <w:rsid w:val="00706162"/>
    <w:rsid w:val="00756FF9"/>
    <w:rsid w:val="00792B1D"/>
    <w:rsid w:val="007A2B5E"/>
    <w:rsid w:val="007D1755"/>
    <w:rsid w:val="007D7116"/>
    <w:rsid w:val="00832AF0"/>
    <w:rsid w:val="00833E54"/>
    <w:rsid w:val="00995525"/>
    <w:rsid w:val="00A05452"/>
    <w:rsid w:val="00A4069D"/>
    <w:rsid w:val="00AC3703"/>
    <w:rsid w:val="00B26EE7"/>
    <w:rsid w:val="00B33B3A"/>
    <w:rsid w:val="00C95C25"/>
    <w:rsid w:val="00CA4216"/>
    <w:rsid w:val="00CC0F8E"/>
    <w:rsid w:val="00D66233"/>
    <w:rsid w:val="00D733B5"/>
    <w:rsid w:val="00D85105"/>
    <w:rsid w:val="00D94A41"/>
    <w:rsid w:val="00DB3831"/>
    <w:rsid w:val="00DC130D"/>
    <w:rsid w:val="00DD22C2"/>
    <w:rsid w:val="00E070F1"/>
    <w:rsid w:val="00E4506D"/>
    <w:rsid w:val="00E9576B"/>
    <w:rsid w:val="00F443C7"/>
    <w:rsid w:val="00F45DEA"/>
    <w:rsid w:val="00F9449C"/>
    <w:rsid w:val="00FC24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1BD77"/>
  <w15:chartTrackingRefBased/>
  <w15:docId w15:val="{A2476FC9-1971-D046-BD45-0A7308A3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6E8"/>
    <w:pPr>
      <w:tabs>
        <w:tab w:val="center" w:pos="4513"/>
        <w:tab w:val="right" w:pos="9026"/>
      </w:tabs>
    </w:pPr>
  </w:style>
  <w:style w:type="character" w:customStyle="1" w:styleId="HeaderChar">
    <w:name w:val="Header Char"/>
    <w:basedOn w:val="DefaultParagraphFont"/>
    <w:link w:val="Header"/>
    <w:uiPriority w:val="99"/>
    <w:rsid w:val="000176E8"/>
  </w:style>
  <w:style w:type="paragraph" w:styleId="Footer">
    <w:name w:val="footer"/>
    <w:basedOn w:val="Normal"/>
    <w:link w:val="FooterChar"/>
    <w:uiPriority w:val="99"/>
    <w:unhideWhenUsed/>
    <w:rsid w:val="000176E8"/>
    <w:pPr>
      <w:tabs>
        <w:tab w:val="center" w:pos="4513"/>
        <w:tab w:val="right" w:pos="9026"/>
      </w:tabs>
    </w:pPr>
  </w:style>
  <w:style w:type="character" w:customStyle="1" w:styleId="FooterChar">
    <w:name w:val="Footer Char"/>
    <w:basedOn w:val="DefaultParagraphFont"/>
    <w:link w:val="Footer"/>
    <w:uiPriority w:val="99"/>
    <w:rsid w:val="000176E8"/>
  </w:style>
  <w:style w:type="paragraph" w:styleId="ListParagraph">
    <w:name w:val="List Paragraph"/>
    <w:basedOn w:val="Normal"/>
    <w:uiPriority w:val="34"/>
    <w:qFormat/>
    <w:rsid w:val="00AC3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7469-A627-5B4F-95F4-75F8E75D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Tezi Sitshongaye</dc:creator>
  <cp:keywords/>
  <dc:description/>
  <cp:lastModifiedBy>Microsoft Office User</cp:lastModifiedBy>
  <cp:revision>6</cp:revision>
  <cp:lastPrinted>2021-05-10T12:22:00Z</cp:lastPrinted>
  <dcterms:created xsi:type="dcterms:W3CDTF">2021-09-21T09:47:00Z</dcterms:created>
  <dcterms:modified xsi:type="dcterms:W3CDTF">2021-09-22T06:10:00Z</dcterms:modified>
</cp:coreProperties>
</file>