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178"/>
        <w:tblW w:w="10095" w:type="dxa"/>
        <w:tblCellSpacing w:w="30" w:type="dxa"/>
        <w:tblCellMar>
          <w:left w:w="0" w:type="dxa"/>
          <w:right w:w="0" w:type="dxa"/>
        </w:tblCellMar>
        <w:tblLook w:val="04A0" w:firstRow="1" w:lastRow="0" w:firstColumn="1" w:lastColumn="0" w:noHBand="0" w:noVBand="1"/>
      </w:tblPr>
      <w:tblGrid>
        <w:gridCol w:w="10095"/>
      </w:tblGrid>
      <w:tr w:rsidR="00F518FA" w:rsidRPr="00F518FA" w14:paraId="79E92BF0" w14:textId="77777777" w:rsidTr="00F518FA">
        <w:trPr>
          <w:tblCellSpacing w:w="30" w:type="dxa"/>
        </w:trPr>
        <w:tc>
          <w:tcPr>
            <w:tcW w:w="9975" w:type="dxa"/>
            <w:tcMar>
              <w:top w:w="15" w:type="dxa"/>
              <w:left w:w="15" w:type="dxa"/>
              <w:bottom w:w="15" w:type="dxa"/>
              <w:right w:w="15" w:type="dxa"/>
            </w:tcMar>
            <w:hideMark/>
          </w:tcPr>
          <w:p w14:paraId="5F70104E"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Mr J Engelbrecht (DA) to ask the Minister of Agriculture, Land Reform and Rural Development:</w:t>
            </w:r>
          </w:p>
          <w:p w14:paraId="692E6364"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w:t>
            </w:r>
          </w:p>
          <w:p w14:paraId="33A7D21D"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xml:space="preserve">With the African Horse Sickness vaccination season starting on 1 June 2022, (a) Can the Minister confirm that there are sufficient available supplies of African Horse Sickness vaccines, as she stated in answers provided on question RNW142-2022-03-23 and (b) does </w:t>
            </w:r>
            <w:proofErr w:type="spellStart"/>
            <w:r w:rsidRPr="00F518FA">
              <w:rPr>
                <w:rFonts w:ascii="Calibri" w:eastAsia="Times New Roman" w:hAnsi="Calibri" w:cs="Calibri"/>
                <w:color w:val="000000"/>
                <w:lang w:eastAsia="en-GB"/>
              </w:rPr>
              <w:t>Onderstepoort</w:t>
            </w:r>
            <w:proofErr w:type="spellEnd"/>
            <w:r w:rsidRPr="00F518FA">
              <w:rPr>
                <w:rFonts w:ascii="Calibri" w:eastAsia="Times New Roman" w:hAnsi="Calibri" w:cs="Calibri"/>
                <w:color w:val="000000"/>
                <w:lang w:eastAsia="en-GB"/>
              </w:rPr>
              <w:t xml:space="preserve"> Biological Products have a functioning freeze-drying unit for the production of vaccines?</w:t>
            </w:r>
          </w:p>
          <w:p w14:paraId="483473C2"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w:t>
            </w:r>
          </w:p>
          <w:p w14:paraId="1F49AF6C"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w:t>
            </w:r>
          </w:p>
          <w:p w14:paraId="68DB82D2"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w:t>
            </w:r>
          </w:p>
          <w:p w14:paraId="4836A228"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w:t>
            </w:r>
          </w:p>
          <w:p w14:paraId="72F7B9A3"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Mr J Engelbrecht (DA) to ask the Minister of Agriculture, Land Reform and Rural Development:</w:t>
            </w:r>
          </w:p>
          <w:p w14:paraId="24998BA4"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w:t>
            </w:r>
          </w:p>
          <w:p w14:paraId="318EDBEF" w14:textId="77777777" w:rsidR="00F518FA" w:rsidRPr="00F518FA" w:rsidRDefault="00F518FA" w:rsidP="00F518FA">
            <w:pPr>
              <w:rPr>
                <w:rFonts w:ascii="Calibri" w:eastAsia="Times New Roman" w:hAnsi="Calibri" w:cs="Calibri"/>
                <w:sz w:val="22"/>
                <w:szCs w:val="22"/>
                <w:lang w:eastAsia="en-GB"/>
              </w:rPr>
            </w:pPr>
            <w:r w:rsidRPr="00F518FA">
              <w:rPr>
                <w:rFonts w:ascii="Calibri" w:eastAsia="Times New Roman" w:hAnsi="Calibri" w:cs="Calibri"/>
                <w:color w:val="000000"/>
                <w:lang w:eastAsia="en-GB"/>
              </w:rPr>
              <w:t xml:space="preserve">In relation to African Horse Sickness vaccines, (a) Has the Minister considered involving compliant private sector laboratories in the production of African Horse Sickness vaccines on behalf of </w:t>
            </w:r>
            <w:proofErr w:type="spellStart"/>
            <w:r w:rsidRPr="00F518FA">
              <w:rPr>
                <w:rFonts w:ascii="Calibri" w:eastAsia="Times New Roman" w:hAnsi="Calibri" w:cs="Calibri"/>
                <w:color w:val="000000"/>
                <w:lang w:eastAsia="en-GB"/>
              </w:rPr>
              <w:t>Onderstepoort</w:t>
            </w:r>
            <w:proofErr w:type="spellEnd"/>
            <w:r w:rsidRPr="00F518FA">
              <w:rPr>
                <w:rFonts w:ascii="Calibri" w:eastAsia="Times New Roman" w:hAnsi="Calibri" w:cs="Calibri"/>
                <w:color w:val="000000"/>
                <w:lang w:eastAsia="en-GB"/>
              </w:rPr>
              <w:t xml:space="preserve"> Biological Products and (b) With who has the Minister communicated from the equine and horse racing industry in relation to the availability and distribution of African Horse Sickness vaccines for the new vaccination season commencing on 1 June 2022?</w:t>
            </w:r>
          </w:p>
          <w:p w14:paraId="509832FE" w14:textId="77777777" w:rsidR="00F518FA" w:rsidRPr="00F518FA" w:rsidRDefault="00F518FA" w:rsidP="00F518FA">
            <w:pPr>
              <w:rPr>
                <w:rFonts w:ascii="Calibri" w:eastAsia="Times New Roman" w:hAnsi="Calibri" w:cs="Calibri"/>
                <w:sz w:val="22"/>
                <w:szCs w:val="22"/>
                <w:lang w:eastAsia="en-GB"/>
              </w:rPr>
            </w:pPr>
            <w:r w:rsidRPr="00F518FA">
              <w:rPr>
                <w:rFonts w:ascii="Arial" w:eastAsia="Times New Roman" w:hAnsi="Arial" w:cs="Arial"/>
                <w:color w:val="1E53A4"/>
                <w:sz w:val="20"/>
                <w:szCs w:val="20"/>
                <w:lang w:eastAsia="en-GB"/>
              </w:rPr>
              <w:t>            </w:t>
            </w:r>
          </w:p>
        </w:tc>
      </w:tr>
    </w:tbl>
    <w:p w14:paraId="01478516" w14:textId="5DF02D45" w:rsidR="00F518FA" w:rsidRDefault="00F518FA" w:rsidP="00F518FA">
      <w:pPr>
        <w:shd w:val="clear" w:color="auto" w:fill="FFFFFF"/>
        <w:rPr>
          <w:rFonts w:ascii="Arial" w:eastAsia="Times New Roman" w:hAnsi="Arial" w:cs="Arial"/>
          <w:color w:val="1D2228"/>
          <w:lang w:eastAsia="en-GB"/>
        </w:rPr>
      </w:pPr>
      <w:r w:rsidRPr="00F518FA">
        <w:rPr>
          <w:rFonts w:ascii="Arial" w:eastAsia="Times New Roman" w:hAnsi="Arial" w:cs="Arial"/>
          <w:color w:val="1D2228"/>
          <w:lang w:eastAsia="en-GB"/>
        </w:rPr>
        <w:t> </w:t>
      </w:r>
      <w:r>
        <w:rPr>
          <w:rFonts w:ascii="Arial" w:eastAsia="Times New Roman" w:hAnsi="Arial" w:cs="Arial"/>
          <w:color w:val="1D2228"/>
          <w:lang w:eastAsia="en-GB"/>
        </w:rPr>
        <w:t>Questions to the Minister of Agriculture, land reform and rural development.</w:t>
      </w:r>
    </w:p>
    <w:p w14:paraId="62059D9C" w14:textId="0C7C58F2" w:rsidR="00F518FA" w:rsidRDefault="00F518FA" w:rsidP="00F518FA">
      <w:pPr>
        <w:shd w:val="clear" w:color="auto" w:fill="FFFFFF"/>
        <w:rPr>
          <w:rFonts w:ascii="Arial" w:eastAsia="Times New Roman" w:hAnsi="Arial" w:cs="Arial"/>
          <w:color w:val="1D2228"/>
          <w:lang w:eastAsia="en-GB"/>
        </w:rPr>
      </w:pPr>
    </w:p>
    <w:p w14:paraId="196CE547" w14:textId="76033C50" w:rsidR="00F518FA" w:rsidRPr="00F518FA" w:rsidRDefault="00F518FA" w:rsidP="00F518FA">
      <w:pPr>
        <w:shd w:val="clear" w:color="auto" w:fill="FFFFFF"/>
        <w:rPr>
          <w:rFonts w:ascii="Calibri" w:eastAsia="Times New Roman" w:hAnsi="Calibri" w:cs="Calibri"/>
          <w:color w:val="1D2228"/>
          <w:sz w:val="22"/>
          <w:szCs w:val="22"/>
          <w:lang w:eastAsia="en-GB"/>
        </w:rPr>
      </w:pPr>
      <w:r>
        <w:rPr>
          <w:rFonts w:ascii="Arial" w:eastAsia="Times New Roman" w:hAnsi="Arial" w:cs="Arial"/>
          <w:color w:val="1D2228"/>
          <w:lang w:eastAsia="en-GB"/>
        </w:rPr>
        <w:t xml:space="preserve">Mr. </w:t>
      </w:r>
      <w:proofErr w:type="spellStart"/>
      <w:r>
        <w:rPr>
          <w:rFonts w:ascii="Arial" w:eastAsia="Times New Roman" w:hAnsi="Arial" w:cs="Arial"/>
          <w:color w:val="1D2228"/>
          <w:lang w:eastAsia="en-GB"/>
        </w:rPr>
        <w:t>Janho</w:t>
      </w:r>
      <w:proofErr w:type="spellEnd"/>
      <w:r>
        <w:rPr>
          <w:rFonts w:ascii="Arial" w:eastAsia="Times New Roman" w:hAnsi="Arial" w:cs="Arial"/>
          <w:color w:val="1D2228"/>
          <w:lang w:eastAsia="en-GB"/>
        </w:rPr>
        <w:t xml:space="preserve"> Engelbrecht, DA</w:t>
      </w:r>
    </w:p>
    <w:p w14:paraId="2FC949E0" w14:textId="77777777" w:rsidR="00F518FA" w:rsidRPr="00F518FA" w:rsidRDefault="00F518FA" w:rsidP="00F518FA">
      <w:pPr>
        <w:shd w:val="clear" w:color="auto" w:fill="FFFFFF"/>
        <w:spacing w:after="240"/>
        <w:rPr>
          <w:rFonts w:ascii="Calibri" w:eastAsia="Times New Roman" w:hAnsi="Calibri" w:cs="Calibri"/>
          <w:color w:val="1D2228"/>
          <w:sz w:val="22"/>
          <w:szCs w:val="22"/>
          <w:lang w:eastAsia="en-GB"/>
        </w:rPr>
      </w:pPr>
      <w:r w:rsidRPr="00F518FA">
        <w:rPr>
          <w:rFonts w:ascii="Arial" w:eastAsia="Times New Roman" w:hAnsi="Arial" w:cs="Arial"/>
          <w:color w:val="1D2228"/>
          <w:lang w:eastAsia="en-GB"/>
        </w:rPr>
        <w:t> </w:t>
      </w:r>
    </w:p>
    <w:p w14:paraId="5823E8A5" w14:textId="77777777" w:rsidR="00F518FA" w:rsidRPr="00F518FA" w:rsidRDefault="00F518FA" w:rsidP="00F518FA">
      <w:pPr>
        <w:rPr>
          <w:rFonts w:ascii="Times New Roman" w:eastAsia="Times New Roman" w:hAnsi="Times New Roman" w:cs="Times New Roman"/>
          <w:lang w:eastAsia="en-GB"/>
        </w:rPr>
      </w:pPr>
    </w:p>
    <w:p w14:paraId="5B47AD80" w14:textId="77777777" w:rsidR="00EC6E8B" w:rsidRDefault="00EC6E8B"/>
    <w:sectPr w:rsidR="00EC6E8B" w:rsidSect="0010170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34E6" w14:textId="77777777" w:rsidR="00492922" w:rsidRDefault="00492922" w:rsidP="00F518FA">
      <w:r>
        <w:separator/>
      </w:r>
    </w:p>
  </w:endnote>
  <w:endnote w:type="continuationSeparator" w:id="0">
    <w:p w14:paraId="49DF6926" w14:textId="77777777" w:rsidR="00492922" w:rsidRDefault="00492922" w:rsidP="00F5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2C07" w14:textId="77777777" w:rsidR="00492922" w:rsidRDefault="00492922" w:rsidP="00F518FA">
      <w:r>
        <w:separator/>
      </w:r>
    </w:p>
  </w:footnote>
  <w:footnote w:type="continuationSeparator" w:id="0">
    <w:p w14:paraId="77F91CD2" w14:textId="77777777" w:rsidR="00492922" w:rsidRDefault="00492922" w:rsidP="00F5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A"/>
    <w:rsid w:val="00101700"/>
    <w:rsid w:val="00492922"/>
    <w:rsid w:val="0095184F"/>
    <w:rsid w:val="00B325D1"/>
    <w:rsid w:val="00EC6E8B"/>
    <w:rsid w:val="00F518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0FDABFD"/>
  <w15:chartTrackingRefBased/>
  <w15:docId w15:val="{EF18CB19-A89A-0641-8269-B3C04AEC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798345774ydp6c3968e6msonormal">
    <w:name w:val="yiv5798345774ydp6c3968e6msonormal"/>
    <w:basedOn w:val="Normal"/>
    <w:rsid w:val="00F518FA"/>
    <w:pPr>
      <w:spacing w:before="100" w:beforeAutospacing="1" w:after="100" w:afterAutospacing="1"/>
    </w:pPr>
    <w:rPr>
      <w:rFonts w:ascii="Times New Roman" w:eastAsia="Times New Roman" w:hAnsi="Times New Roman" w:cs="Times New Roman"/>
      <w:lang w:eastAsia="en-GB"/>
    </w:rPr>
  </w:style>
  <w:style w:type="paragraph" w:customStyle="1" w:styleId="yiv5798345774msonormal">
    <w:name w:val="yiv5798345774msonormal"/>
    <w:basedOn w:val="Normal"/>
    <w:rsid w:val="00F518F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518FA"/>
    <w:pPr>
      <w:tabs>
        <w:tab w:val="center" w:pos="4680"/>
        <w:tab w:val="right" w:pos="9360"/>
      </w:tabs>
    </w:pPr>
  </w:style>
  <w:style w:type="character" w:customStyle="1" w:styleId="HeaderChar">
    <w:name w:val="Header Char"/>
    <w:basedOn w:val="DefaultParagraphFont"/>
    <w:link w:val="Header"/>
    <w:uiPriority w:val="99"/>
    <w:rsid w:val="00F518FA"/>
  </w:style>
  <w:style w:type="paragraph" w:styleId="Footer">
    <w:name w:val="footer"/>
    <w:basedOn w:val="Normal"/>
    <w:link w:val="FooterChar"/>
    <w:uiPriority w:val="99"/>
    <w:unhideWhenUsed/>
    <w:rsid w:val="00F518FA"/>
    <w:pPr>
      <w:tabs>
        <w:tab w:val="center" w:pos="4680"/>
        <w:tab w:val="right" w:pos="9360"/>
      </w:tabs>
    </w:pPr>
  </w:style>
  <w:style w:type="character" w:customStyle="1" w:styleId="FooterChar">
    <w:name w:val="Footer Char"/>
    <w:basedOn w:val="DefaultParagraphFont"/>
    <w:link w:val="Footer"/>
    <w:uiPriority w:val="99"/>
    <w:rsid w:val="00F5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887">
      <w:bodyDiv w:val="1"/>
      <w:marLeft w:val="0"/>
      <w:marRight w:val="0"/>
      <w:marTop w:val="0"/>
      <w:marBottom w:val="0"/>
      <w:divBdr>
        <w:top w:val="none" w:sz="0" w:space="0" w:color="auto"/>
        <w:left w:val="none" w:sz="0" w:space="0" w:color="auto"/>
        <w:bottom w:val="none" w:sz="0" w:space="0" w:color="auto"/>
        <w:right w:val="none" w:sz="0" w:space="0" w:color="auto"/>
      </w:divBdr>
      <w:divsChild>
        <w:div w:id="1313484720">
          <w:marLeft w:val="0"/>
          <w:marRight w:val="0"/>
          <w:marTop w:val="0"/>
          <w:marBottom w:val="0"/>
          <w:divBdr>
            <w:top w:val="none" w:sz="0" w:space="0" w:color="auto"/>
            <w:left w:val="none" w:sz="0" w:space="0" w:color="auto"/>
            <w:bottom w:val="none" w:sz="0" w:space="0" w:color="auto"/>
            <w:right w:val="none" w:sz="0" w:space="0" w:color="auto"/>
          </w:divBdr>
          <w:divsChild>
            <w:div w:id="1807888306">
              <w:marLeft w:val="0"/>
              <w:marRight w:val="0"/>
              <w:marTop w:val="0"/>
              <w:marBottom w:val="0"/>
              <w:divBdr>
                <w:top w:val="none" w:sz="0" w:space="0" w:color="auto"/>
                <w:left w:val="none" w:sz="0" w:space="0" w:color="auto"/>
                <w:bottom w:val="none" w:sz="0" w:space="0" w:color="auto"/>
                <w:right w:val="none" w:sz="0" w:space="0" w:color="auto"/>
              </w:divBdr>
              <w:divsChild>
                <w:div w:id="857736559">
                  <w:marLeft w:val="0"/>
                  <w:marRight w:val="0"/>
                  <w:marTop w:val="0"/>
                  <w:marBottom w:val="0"/>
                  <w:divBdr>
                    <w:top w:val="none" w:sz="0" w:space="0" w:color="auto"/>
                    <w:left w:val="none" w:sz="0" w:space="0" w:color="auto"/>
                    <w:bottom w:val="none" w:sz="0" w:space="0" w:color="auto"/>
                    <w:right w:val="none" w:sz="0" w:space="0" w:color="auto"/>
                  </w:divBdr>
                  <w:divsChild>
                    <w:div w:id="1913158689">
                      <w:marLeft w:val="0"/>
                      <w:marRight w:val="0"/>
                      <w:marTop w:val="0"/>
                      <w:marBottom w:val="0"/>
                      <w:divBdr>
                        <w:top w:val="none" w:sz="0" w:space="0" w:color="auto"/>
                        <w:left w:val="none" w:sz="0" w:space="0" w:color="auto"/>
                        <w:bottom w:val="none" w:sz="0" w:space="0" w:color="auto"/>
                        <w:right w:val="none" w:sz="0" w:space="0" w:color="auto"/>
                      </w:divBdr>
                      <w:divsChild>
                        <w:div w:id="1298531468">
                          <w:marLeft w:val="0"/>
                          <w:marRight w:val="0"/>
                          <w:marTop w:val="0"/>
                          <w:marBottom w:val="0"/>
                          <w:divBdr>
                            <w:top w:val="none" w:sz="0" w:space="0" w:color="auto"/>
                            <w:left w:val="none" w:sz="0" w:space="0" w:color="auto"/>
                            <w:bottom w:val="none" w:sz="0" w:space="0" w:color="auto"/>
                            <w:right w:val="none" w:sz="0" w:space="0" w:color="auto"/>
                          </w:divBdr>
                          <w:divsChild>
                            <w:div w:id="1331102308">
                              <w:marLeft w:val="0"/>
                              <w:marRight w:val="0"/>
                              <w:marTop w:val="0"/>
                              <w:marBottom w:val="0"/>
                              <w:divBdr>
                                <w:top w:val="none" w:sz="0" w:space="0" w:color="auto"/>
                                <w:left w:val="none" w:sz="0" w:space="0" w:color="auto"/>
                                <w:bottom w:val="none" w:sz="0" w:space="0" w:color="auto"/>
                                <w:right w:val="none" w:sz="0" w:space="0" w:color="auto"/>
                              </w:divBdr>
                              <w:divsChild>
                                <w:div w:id="910582498">
                                  <w:marLeft w:val="0"/>
                                  <w:marRight w:val="0"/>
                                  <w:marTop w:val="0"/>
                                  <w:marBottom w:val="0"/>
                                  <w:divBdr>
                                    <w:top w:val="none" w:sz="0" w:space="0" w:color="auto"/>
                                    <w:left w:val="none" w:sz="0" w:space="0" w:color="auto"/>
                                    <w:bottom w:val="none" w:sz="0" w:space="0" w:color="auto"/>
                                    <w:right w:val="none" w:sz="0" w:space="0" w:color="auto"/>
                                  </w:divBdr>
                                  <w:divsChild>
                                    <w:div w:id="1976325194">
                                      <w:marLeft w:val="0"/>
                                      <w:marRight w:val="0"/>
                                      <w:marTop w:val="0"/>
                                      <w:marBottom w:val="0"/>
                                      <w:divBdr>
                                        <w:top w:val="none" w:sz="0" w:space="0" w:color="auto"/>
                                        <w:left w:val="none" w:sz="0" w:space="0" w:color="auto"/>
                                        <w:bottom w:val="none" w:sz="0" w:space="0" w:color="auto"/>
                                        <w:right w:val="none" w:sz="0" w:space="0" w:color="auto"/>
                                      </w:divBdr>
                                      <w:divsChild>
                                        <w:div w:id="927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Janho Engelbrecht</dc:creator>
  <cp:keywords/>
  <dc:description/>
  <cp:lastModifiedBy>Janho Engelbrecht</cp:lastModifiedBy>
  <cp:revision>1</cp:revision>
  <dcterms:created xsi:type="dcterms:W3CDTF">2022-05-18T18:58:00Z</dcterms:created>
  <dcterms:modified xsi:type="dcterms:W3CDTF">2022-05-18T19:01:00Z</dcterms:modified>
</cp:coreProperties>
</file>