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93" w:rsidRDefault="007634C2">
      <w:pPr>
        <w:rPr>
          <w:rFonts w:ascii="Arial" w:hAnsi="Arial" w:cs="Arial"/>
        </w:rPr>
      </w:pPr>
      <w:r>
        <w:rPr>
          <w:rFonts w:ascii="Arial" w:hAnsi="Arial" w:cs="Arial"/>
        </w:rPr>
        <w:t>27 JULY 2022</w:t>
      </w:r>
      <w:bookmarkStart w:id="0" w:name="_GoBack"/>
      <w:bookmarkEnd w:id="0"/>
    </w:p>
    <w:p w:rsidR="007634C2" w:rsidRDefault="007634C2">
      <w:pPr>
        <w:rPr>
          <w:rFonts w:ascii="Arial" w:hAnsi="Arial" w:cs="Arial"/>
        </w:rPr>
      </w:pPr>
    </w:p>
    <w:p w:rsidR="00DB5350" w:rsidRPr="003375DD" w:rsidRDefault="00DB5350" w:rsidP="00DB5350">
      <w:pPr>
        <w:rPr>
          <w:b/>
          <w:sz w:val="24"/>
          <w:szCs w:val="24"/>
        </w:rPr>
      </w:pPr>
      <w:r>
        <w:rPr>
          <w:b/>
          <w:sz w:val="24"/>
          <w:szCs w:val="24"/>
        </w:rPr>
        <w:t>S</w:t>
      </w:r>
      <w:r w:rsidRPr="003375DD">
        <w:rPr>
          <w:b/>
          <w:sz w:val="24"/>
          <w:szCs w:val="24"/>
        </w:rPr>
        <w:t>AHRC COMPLAINT:</w:t>
      </w:r>
    </w:p>
    <w:p w:rsidR="00DB5350" w:rsidRDefault="00DB5350" w:rsidP="00DB5350">
      <w:pPr>
        <w:rPr>
          <w:b/>
          <w:sz w:val="24"/>
          <w:szCs w:val="24"/>
        </w:rPr>
      </w:pPr>
      <w:r w:rsidRPr="003375DD">
        <w:rPr>
          <w:b/>
          <w:sz w:val="24"/>
          <w:szCs w:val="24"/>
        </w:rPr>
        <w:t>DEMOCRATIC ALLIANCE REQUEST FOR HUMAN RIGHTS COMMISSION INVESTIGATION AND ENGAGEMENT ON FLOOD VICTIMS’ RIGHTS VIOLATIONS</w:t>
      </w:r>
    </w:p>
    <w:p w:rsidR="00DB5350" w:rsidRPr="003375DD" w:rsidRDefault="00DB5350" w:rsidP="00DB5350">
      <w:pPr>
        <w:rPr>
          <w:b/>
          <w:sz w:val="24"/>
          <w:szCs w:val="24"/>
        </w:rPr>
      </w:pP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color w:val="212121"/>
        </w:rPr>
        <w:t>Three months after KwaZulu-Natal (KZN) experienced severe flooding, hundreds of displaced people are still living in community halls, many of them under inhumane conditions. The information has come to light following a two-day oversight inspection by the Democratic Alliance (DA) in eThekwini.</w:t>
      </w: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color w:val="212121"/>
        </w:rPr>
        <w:t>The purpose of the oversights was to, amongst others, assess the living conditions of flood victims. What we found was beyond shocking with conditions at some of the halls completely inhumane. Not only are they poorly insulated, making it very cold particularly at night, there are also new born babies living in these halls – some of whom were even born there.</w:t>
      </w: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color w:val="212121"/>
        </w:rPr>
        <w:t>Other issues include a severe lack of basic facilities such as bathrooms, with people forced to bucket bath while some men are bathing in refuse areas outside. The halls are also massively over-crowded with as many as 400 people, posing a severe risk when it comes to easy infection of Covid-19 – which remains a very real threat.</w:t>
      </w: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color w:val="212121"/>
        </w:rPr>
        <w:t>Safety is yet another issue as unknown people simply walk in and out at some halls, while women and children in particular are not being protected. Then there is the increased likelihood of gender-based violence as men and women are made to share the same space. Not to mention the many students who are trying to study under extremely difficult circumstances.</w:t>
      </w: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color w:val="212121"/>
        </w:rPr>
        <w:t xml:space="preserve">As the DA in the province we are concerned that the residents of the halls and shelters are facing daily violations of their human rights.  We therefore request that the SA Human Rights Council investigate the circumstances under which these people are having to live, and to make recommendations on ways to improve their living conditions, if not, in fact, to assist with meaningful interventions that will ensure long-term protection of these vulnerable people and their right to dignity and safety. </w:t>
      </w:r>
    </w:p>
    <w:p w:rsidR="00DB5350" w:rsidRPr="003375DD" w:rsidRDefault="00DB5350" w:rsidP="00DB5350">
      <w:pPr>
        <w:pStyle w:val="xmsonormal"/>
        <w:shd w:val="clear" w:color="auto" w:fill="FFFFFF"/>
        <w:spacing w:before="0" w:beforeAutospacing="0" w:after="0" w:afterAutospacing="0"/>
        <w:rPr>
          <w:rFonts w:asciiTheme="minorHAnsi" w:hAnsiTheme="minorHAnsi" w:cstheme="minorHAnsi"/>
          <w:color w:val="212121"/>
        </w:rPr>
      </w:pPr>
      <w:r w:rsidRPr="003375DD">
        <w:rPr>
          <w:rFonts w:asciiTheme="minorHAnsi" w:hAnsiTheme="minorHAnsi" w:cstheme="minorHAnsi"/>
          <w:b/>
          <w:bCs/>
          <w:color w:val="212121"/>
        </w:rPr>
        <w:t> </w:t>
      </w:r>
    </w:p>
    <w:p w:rsidR="00EF55E6" w:rsidRDefault="00EF55E6">
      <w:pPr>
        <w:rPr>
          <w:rFonts w:ascii="Arial" w:hAnsi="Arial" w:cs="Arial"/>
        </w:rPr>
      </w:pPr>
      <w:r>
        <w:rPr>
          <w:noProof/>
          <w:lang w:eastAsia="en-ZA"/>
        </w:rPr>
        <w:drawing>
          <wp:inline distT="0" distB="0" distL="0" distR="0" wp14:anchorId="3A8E2F02" wp14:editId="7BAE215C">
            <wp:extent cx="103134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243" cy="553469"/>
                    </a:xfrm>
                    <a:prstGeom prst="rect">
                      <a:avLst/>
                    </a:prstGeom>
                    <a:noFill/>
                    <a:ln>
                      <a:noFill/>
                    </a:ln>
                  </pic:spPr>
                </pic:pic>
              </a:graphicData>
            </a:graphic>
          </wp:inline>
        </w:drawing>
      </w:r>
    </w:p>
    <w:p w:rsidR="00EF55E6" w:rsidRDefault="00EF55E6">
      <w:pPr>
        <w:rPr>
          <w:rFonts w:ascii="Arial" w:hAnsi="Arial" w:cs="Arial"/>
        </w:rPr>
      </w:pPr>
    </w:p>
    <w:p w:rsidR="00EF55E6" w:rsidRDefault="00EF55E6">
      <w:pPr>
        <w:rPr>
          <w:rFonts w:ascii="Arial" w:hAnsi="Arial" w:cs="Arial"/>
        </w:rPr>
      </w:pPr>
      <w:r>
        <w:rPr>
          <w:rFonts w:ascii="Arial" w:hAnsi="Arial" w:cs="Arial"/>
        </w:rPr>
        <w:t>Francois Rodgers</w:t>
      </w:r>
    </w:p>
    <w:p w:rsidR="00C40CC7" w:rsidRDefault="00C40CC7" w:rsidP="00C40CC7">
      <w:pPr>
        <w:rPr>
          <w:rFonts w:ascii="Arial" w:hAnsi="Arial" w:cs="Arial"/>
        </w:rPr>
      </w:pPr>
      <w:r>
        <w:rPr>
          <w:rFonts w:ascii="Arial" w:hAnsi="Arial" w:cs="Arial"/>
        </w:rPr>
        <w:t>Leader DA</w:t>
      </w:r>
      <w:r w:rsidR="007634C2">
        <w:rPr>
          <w:rFonts w:ascii="Arial" w:hAnsi="Arial" w:cs="Arial"/>
        </w:rPr>
        <w:t xml:space="preserve"> KZN</w:t>
      </w:r>
    </w:p>
    <w:p w:rsidR="007677CE" w:rsidRDefault="00C40CC7" w:rsidP="007677CE">
      <w:r>
        <w:rPr>
          <w:rFonts w:ascii="Arial" w:hAnsi="Arial" w:cs="Arial"/>
        </w:rPr>
        <w:t>KZN</w:t>
      </w:r>
      <w:r w:rsidR="00EF55E6">
        <w:rPr>
          <w:rFonts w:ascii="Arial" w:hAnsi="Arial" w:cs="Arial"/>
        </w:rPr>
        <w:t xml:space="preserve"> Legislature</w:t>
      </w:r>
    </w:p>
    <w:sectPr w:rsidR="007677CE" w:rsidSect="003508E2">
      <w:headerReference w:type="default" r:id="rId8"/>
      <w:footerReference w:type="default" r:id="rId9"/>
      <w:pgSz w:w="11906" w:h="16838"/>
      <w:pgMar w:top="1440" w:right="1440" w:bottom="1440" w:left="144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8F" w:rsidRDefault="00AA278F" w:rsidP="003508E2">
      <w:r>
        <w:separator/>
      </w:r>
    </w:p>
  </w:endnote>
  <w:endnote w:type="continuationSeparator" w:id="0">
    <w:p w:rsidR="00AA278F" w:rsidRDefault="00AA278F" w:rsidP="0035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5B9BD5" w:themeFill="accent1"/>
      <w:tblCellMar>
        <w:left w:w="115" w:type="dxa"/>
        <w:right w:w="115" w:type="dxa"/>
      </w:tblCellMar>
      <w:tblLook w:val="04A0" w:firstRow="1" w:lastRow="0" w:firstColumn="1" w:lastColumn="0" w:noHBand="0" w:noVBand="1"/>
    </w:tblPr>
    <w:tblGrid>
      <w:gridCol w:w="9026"/>
    </w:tblGrid>
    <w:tr w:rsidR="0037589F" w:rsidTr="0037589F">
      <w:tc>
        <w:tcPr>
          <w:tcW w:w="5000" w:type="pct"/>
          <w:shd w:val="clear" w:color="auto" w:fill="5B9BD5" w:themeFill="accent1"/>
          <w:vAlign w:val="center"/>
        </w:tcPr>
        <w:p w:rsidR="0037589F" w:rsidRPr="0037589F" w:rsidRDefault="00AA278F" w:rsidP="0037589F">
          <w:pPr>
            <w:pStyle w:val="Footer"/>
            <w:spacing w:before="80" w:after="80"/>
            <w:jc w:val="center"/>
            <w:rPr>
              <w:rFonts w:ascii="Franklin Gothic Heavy" w:hAnsi="Franklin Gothic Heavy"/>
              <w:caps/>
              <w:color w:val="FFFFFF" w:themeColor="background1"/>
              <w:sz w:val="32"/>
              <w:szCs w:val="32"/>
            </w:rPr>
          </w:pPr>
          <w:sdt>
            <w:sdtPr>
              <w:rPr>
                <w:rFonts w:ascii="Franklin Gothic Heavy" w:hAnsi="Franklin Gothic Heavy"/>
                <w:caps/>
                <w:color w:val="FFFFFF" w:themeColor="background1"/>
                <w:sz w:val="32"/>
                <w:szCs w:val="32"/>
              </w:rPr>
              <w:alias w:val="Title"/>
              <w:tag w:val=""/>
              <w:id w:val="-578829839"/>
              <w:placeholder>
                <w:docPart w:val="7AB9D83183D84F7AB43C18C738DB2799"/>
              </w:placeholder>
              <w:dataBinding w:prefixMappings="xmlns:ns0='http://purl.org/dc/elements/1.1/' xmlns:ns1='http://schemas.openxmlformats.org/package/2006/metadata/core-properties' " w:xpath="/ns1:coreProperties[1]/ns0:title[1]" w:storeItemID="{6C3C8BC8-F283-45AE-878A-BAB7291924A1}"/>
              <w:text/>
            </w:sdtPr>
            <w:sdtEndPr/>
            <w:sdtContent>
              <w:r w:rsidR="0037589F" w:rsidRPr="0037589F">
                <w:rPr>
                  <w:rFonts w:ascii="Franklin Gothic Heavy" w:hAnsi="Franklin Gothic Heavy"/>
                  <w:caps/>
                  <w:color w:val="FFFFFF" w:themeColor="background1"/>
                  <w:sz w:val="32"/>
                  <w:szCs w:val="32"/>
                </w:rPr>
                <w:t>FREEDOM. FAIRNESS.  OPPORTUNITY</w:t>
              </w:r>
            </w:sdtContent>
          </w:sdt>
        </w:p>
      </w:tc>
    </w:tr>
  </w:tbl>
  <w:p w:rsidR="0037589F" w:rsidRDefault="0037589F" w:rsidP="0037589F">
    <w:pPr>
      <w:pStyle w:val="Footer"/>
      <w:jc w:val="center"/>
      <w:rPr>
        <w:rFonts w:ascii="Arial Black" w:hAnsi="Arial Black"/>
        <w:b/>
        <w:color w:val="2E74B5" w:themeColor="accent1" w:themeShade="BF"/>
      </w:rPr>
    </w:pPr>
  </w:p>
  <w:p w:rsidR="0037589F" w:rsidRDefault="0037589F" w:rsidP="0037589F">
    <w:pPr>
      <w:pStyle w:val="Footer"/>
      <w:jc w:val="center"/>
    </w:pPr>
    <w:r w:rsidRPr="0037589F">
      <w:rPr>
        <w:rFonts w:ascii="Arial Black" w:hAnsi="Arial Black"/>
        <w:b/>
        <w:noProof/>
        <w:color w:val="2E74B5" w:themeColor="accent1" w:themeShade="BF"/>
        <w:sz w:val="20"/>
        <w:szCs w:val="20"/>
        <w:lang w:eastAsia="en-ZA"/>
      </w:rPr>
      <mc:AlternateContent>
        <mc:Choice Requires="wps">
          <w:drawing>
            <wp:anchor distT="0" distB="0" distL="114300" distR="114300" simplePos="0" relativeHeight="251662336" behindDoc="0" locked="0" layoutInCell="1" allowOverlap="1" wp14:anchorId="6ACD07F8" wp14:editId="56B7B166">
              <wp:simplePos x="0" y="0"/>
              <wp:positionH relativeFrom="column">
                <wp:posOffset>2751648</wp:posOffset>
              </wp:positionH>
              <wp:positionV relativeFrom="paragraph">
                <wp:posOffset>15875</wp:posOffset>
              </wp:positionV>
              <wp:extent cx="0" cy="149087"/>
              <wp:effectExtent l="0" t="0" r="19050" b="22860"/>
              <wp:wrapNone/>
              <wp:docPr id="3" name="Straight Connector 3"/>
              <wp:cNvGraphicFramePr/>
              <a:graphic xmlns:a="http://schemas.openxmlformats.org/drawingml/2006/main">
                <a:graphicData uri="http://schemas.microsoft.com/office/word/2010/wordprocessingShape">
                  <wps:wsp>
                    <wps:cNvCnPr/>
                    <wps:spPr>
                      <a:xfrm flipH="1">
                        <a:off x="0" y="0"/>
                        <a:ext cx="0" cy="149087"/>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70FB790"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5pt,1.25pt" to="216.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" strokecolor="#2e74b5 [2404]" strokeweight=".5pt">
              <v:stroke joinstyle="miter"/>
            </v:line>
          </w:pict>
        </mc:Fallback>
      </mc:AlternateContent>
    </w:r>
    <w:r w:rsidRPr="0037589F">
      <w:rPr>
        <w:rFonts w:ascii="Arial Black" w:hAnsi="Arial Black"/>
        <w:b/>
        <w:color w:val="2E74B5" w:themeColor="accent1" w:themeShade="BF"/>
        <w:sz w:val="20"/>
        <w:szCs w:val="20"/>
      </w:rPr>
      <w:t>LEADER:</w:t>
    </w:r>
    <w:r>
      <w:t xml:space="preserve"> </w:t>
    </w:r>
    <w:r w:rsidR="003D1DF4">
      <w:rPr>
        <w:color w:val="2E74B5" w:themeColor="accent1" w:themeShade="BF"/>
        <w:sz w:val="20"/>
        <w:szCs w:val="20"/>
      </w:rPr>
      <w:t>John Steenhuisen</w:t>
    </w:r>
    <w:r w:rsidRPr="0037589F">
      <w:rPr>
        <w:color w:val="2E74B5" w:themeColor="accent1" w:themeShade="BF"/>
      </w:rPr>
      <w:t xml:space="preserve"> </w:t>
    </w:r>
    <w:r w:rsidRPr="0037589F">
      <w:t xml:space="preserve">     </w:t>
    </w:r>
    <w:r w:rsidRPr="0037589F">
      <w:rPr>
        <w:rFonts w:ascii="Arial Black" w:hAnsi="Arial Black"/>
        <w:b/>
        <w:color w:val="2E74B5" w:themeColor="accent1" w:themeShade="BF"/>
        <w:sz w:val="20"/>
        <w:szCs w:val="20"/>
      </w:rPr>
      <w:t>CHAIRPERSON:</w:t>
    </w:r>
    <w:r>
      <w:t xml:space="preserve"> </w:t>
    </w:r>
    <w:r w:rsidR="00DB5350">
      <w:rPr>
        <w:color w:val="2E74B5" w:themeColor="accent1" w:themeShade="BF"/>
        <w:sz w:val="20"/>
        <w:szCs w:val="20"/>
      </w:rPr>
      <w:t>Ivan Meyer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8F" w:rsidRDefault="00AA278F" w:rsidP="003508E2">
      <w:r>
        <w:separator/>
      </w:r>
    </w:p>
  </w:footnote>
  <w:footnote w:type="continuationSeparator" w:id="0">
    <w:p w:rsidR="00AA278F" w:rsidRDefault="00AA278F" w:rsidP="003508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9F" w:rsidRDefault="001623CF">
    <w:pPr>
      <w:pStyle w:val="Header"/>
    </w:pPr>
    <w:r>
      <w:rPr>
        <w:noProof/>
        <w:lang w:eastAsia="en-ZA"/>
      </w:rPr>
      <mc:AlternateContent>
        <mc:Choice Requires="wps">
          <w:drawing>
            <wp:anchor distT="45720" distB="45720" distL="114300" distR="114300" simplePos="0" relativeHeight="251661312" behindDoc="0" locked="0" layoutInCell="1" allowOverlap="1" wp14:anchorId="48691FC9" wp14:editId="03F54BF9">
              <wp:simplePos x="0" y="0"/>
              <wp:positionH relativeFrom="column">
                <wp:posOffset>3476625</wp:posOffset>
              </wp:positionH>
              <wp:positionV relativeFrom="paragraph">
                <wp:posOffset>-116840</wp:posOffset>
              </wp:positionV>
              <wp:extent cx="2722880" cy="130492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1304925"/>
                      </a:xfrm>
                      <a:prstGeom prst="rect">
                        <a:avLst/>
                      </a:prstGeom>
                      <a:solidFill>
                        <a:srgbClr val="FFFFFF"/>
                      </a:solidFill>
                      <a:ln w="9525">
                        <a:solidFill>
                          <a:schemeClr val="bg1"/>
                        </a:solidFill>
                        <a:miter lim="800000"/>
                        <a:headEnd/>
                        <a:tailEnd/>
                      </a:ln>
                    </wps:spPr>
                    <wps:txbx>
                      <w:txbxContent>
                        <w:p w:rsidR="003508E2" w:rsidRDefault="003508E2">
                          <w:pPr>
                            <w:rPr>
                              <w:rFonts w:ascii="Arial Rounded MT Bold" w:hAnsi="Arial Rounded MT Bold"/>
                              <w:color w:val="2E74B5" w:themeColor="accent1" w:themeShade="BF"/>
                              <w:sz w:val="20"/>
                              <w:szCs w:val="20"/>
                            </w:rPr>
                          </w:pPr>
                          <w:r w:rsidRPr="000C6991">
                            <w:rPr>
                              <w:rFonts w:ascii="Arial Rounded MT Bold" w:hAnsi="Arial Rounded MT Bold"/>
                              <w:color w:val="2E74B5" w:themeColor="accent1" w:themeShade="BF"/>
                              <w:sz w:val="20"/>
                              <w:szCs w:val="20"/>
                            </w:rPr>
                            <w:t>KZN Legislature Caucus</w:t>
                          </w:r>
                        </w:p>
                        <w:p w:rsidR="00447E93" w:rsidRDefault="00447E93">
                          <w:pPr>
                            <w:rPr>
                              <w:rFonts w:ascii="Arial Rounded MT Bold" w:hAnsi="Arial Rounded MT Bold"/>
                              <w:color w:val="2E74B5" w:themeColor="accent1" w:themeShade="BF"/>
                              <w:sz w:val="20"/>
                              <w:szCs w:val="20"/>
                            </w:rPr>
                          </w:pPr>
                          <w:r>
                            <w:rPr>
                              <w:rFonts w:ascii="Arial Rounded MT Bold" w:hAnsi="Arial Rounded MT Bold"/>
                              <w:color w:val="2E74B5" w:themeColor="accent1" w:themeShade="BF"/>
                              <w:sz w:val="20"/>
                              <w:szCs w:val="20"/>
                            </w:rPr>
                            <w:t>Francois Rodgers</w:t>
                          </w:r>
                          <w:r w:rsidR="001623CF">
                            <w:rPr>
                              <w:rFonts w:ascii="Arial Rounded MT Bold" w:hAnsi="Arial Rounded MT Bold"/>
                              <w:color w:val="2E74B5" w:themeColor="accent1" w:themeShade="BF"/>
                              <w:sz w:val="20"/>
                              <w:szCs w:val="20"/>
                            </w:rPr>
                            <w:t xml:space="preserve"> MPL</w:t>
                          </w:r>
                        </w:p>
                        <w:p w:rsidR="001623CF" w:rsidRPr="000C6991" w:rsidRDefault="007634C2">
                          <w:pPr>
                            <w:rPr>
                              <w:rFonts w:ascii="Arial Rounded MT Bold" w:hAnsi="Arial Rounded MT Bold"/>
                              <w:color w:val="2E74B5" w:themeColor="accent1" w:themeShade="BF"/>
                              <w:sz w:val="20"/>
                              <w:szCs w:val="20"/>
                            </w:rPr>
                          </w:pPr>
                          <w:r>
                            <w:rPr>
                              <w:rFonts w:ascii="Arial Rounded MT Bold" w:hAnsi="Arial Rounded MT Bold"/>
                              <w:color w:val="2E74B5" w:themeColor="accent1" w:themeShade="BF"/>
                              <w:sz w:val="20"/>
                              <w:szCs w:val="20"/>
                            </w:rPr>
                            <w:t xml:space="preserve">KZN </w:t>
                          </w:r>
                          <w:r w:rsidR="00C40CC7">
                            <w:rPr>
                              <w:rFonts w:ascii="Arial Rounded MT Bold" w:hAnsi="Arial Rounded MT Bold"/>
                              <w:color w:val="2E74B5" w:themeColor="accent1" w:themeShade="BF"/>
                              <w:sz w:val="20"/>
                              <w:szCs w:val="20"/>
                            </w:rPr>
                            <w:t>Leader</w:t>
                          </w:r>
                          <w:r w:rsidR="00447E93">
                            <w:rPr>
                              <w:rFonts w:ascii="Arial Rounded MT Bold" w:hAnsi="Arial Rounded MT Bold"/>
                              <w:color w:val="2E74B5" w:themeColor="accent1" w:themeShade="BF"/>
                              <w:sz w:val="20"/>
                              <w:szCs w:val="20"/>
                            </w:rPr>
                            <w:t xml:space="preserve"> Legislature Caucus</w:t>
                          </w:r>
                          <w:r w:rsidR="001623CF">
                            <w:rPr>
                              <w:rFonts w:ascii="Arial Rounded MT Bold" w:hAnsi="Arial Rounded MT Bold"/>
                              <w:color w:val="2E74B5" w:themeColor="accent1" w:themeShade="BF"/>
                              <w:sz w:val="20"/>
                              <w:szCs w:val="20"/>
                            </w:rPr>
                            <w:br/>
                          </w:r>
                          <w:r w:rsidR="00447E93">
                            <w:rPr>
                              <w:rFonts w:ascii="Arial Rounded MT Bold" w:hAnsi="Arial Rounded MT Bold"/>
                              <w:color w:val="2E74B5" w:themeColor="accent1" w:themeShade="BF"/>
                              <w:sz w:val="20"/>
                              <w:szCs w:val="20"/>
                            </w:rPr>
                            <w:t>Leader, DA KZN</w:t>
                          </w:r>
                        </w:p>
                        <w:p w:rsidR="001623CF" w:rsidRPr="001623CF" w:rsidRDefault="003508E2" w:rsidP="00447E93">
                          <w:pPr>
                            <w:rPr>
                              <w:rFonts w:ascii="Arial Rounded MT Bold" w:hAnsi="Arial Rounded MT Bold"/>
                              <w:color w:val="2E74B5" w:themeColor="accent1" w:themeShade="BF"/>
                              <w:sz w:val="20"/>
                              <w:szCs w:val="20"/>
                            </w:rPr>
                          </w:pPr>
                          <w:r w:rsidRPr="000C6991">
                            <w:rPr>
                              <w:rFonts w:ascii="Arial Rounded MT Bold" w:hAnsi="Arial Rounded MT Bold"/>
                              <w:color w:val="2E74B5" w:themeColor="accent1" w:themeShade="BF"/>
                              <w:sz w:val="20"/>
                              <w:szCs w:val="20"/>
                            </w:rPr>
                            <w:t>Tel:</w:t>
                          </w:r>
                          <w:r w:rsidRPr="000C6991">
                            <w:rPr>
                              <w:rFonts w:ascii="Arial Rounded MT Bold" w:hAnsi="Arial Rounded MT Bold"/>
                              <w:color w:val="A6A6A6" w:themeColor="background1" w:themeShade="A6"/>
                              <w:sz w:val="20"/>
                              <w:szCs w:val="20"/>
                            </w:rPr>
                            <w:t xml:space="preserve"> </w:t>
                          </w:r>
                          <w:r w:rsidR="000C6991">
                            <w:rPr>
                              <w:rFonts w:ascii="Arial Rounded MT Bold" w:hAnsi="Arial Rounded MT Bold"/>
                              <w:color w:val="A6A6A6" w:themeColor="background1" w:themeShade="A6"/>
                              <w:sz w:val="20"/>
                              <w:szCs w:val="20"/>
                            </w:rPr>
                            <w:t xml:space="preserve">    </w:t>
                          </w:r>
                          <w:r w:rsidR="00447E93">
                            <w:rPr>
                              <w:rFonts w:ascii="Arial Rounded MT Bold" w:hAnsi="Arial Rounded MT Bold"/>
                              <w:color w:val="2E74B5" w:themeColor="accent1" w:themeShade="BF"/>
                              <w:sz w:val="20"/>
                              <w:szCs w:val="20"/>
                            </w:rPr>
                            <w:t>082 557 6760</w:t>
                          </w:r>
                        </w:p>
                        <w:p w:rsidR="003508E2" w:rsidRDefault="003508E2">
                          <w:pPr>
                            <w:rPr>
                              <w:rFonts w:ascii="Arial Rounded MT Bold" w:hAnsi="Arial Rounded MT Bold"/>
                              <w:color w:val="2F5496" w:themeColor="accent5" w:themeShade="BF"/>
                              <w:sz w:val="20"/>
                              <w:szCs w:val="20"/>
                            </w:rPr>
                          </w:pPr>
                          <w:r w:rsidRPr="000C6991">
                            <w:rPr>
                              <w:rFonts w:ascii="Arial Rounded MT Bold" w:hAnsi="Arial Rounded MT Bold"/>
                              <w:color w:val="2E74B5" w:themeColor="accent1" w:themeShade="BF"/>
                              <w:sz w:val="20"/>
                              <w:szCs w:val="20"/>
                            </w:rPr>
                            <w:t>Email</w:t>
                          </w:r>
                          <w:r w:rsidR="007677CE">
                            <w:rPr>
                              <w:rFonts w:ascii="Arial Rounded MT Bold" w:hAnsi="Arial Rounded MT Bold"/>
                              <w:color w:val="BFBFBF" w:themeColor="background1" w:themeShade="BF"/>
                              <w:sz w:val="20"/>
                              <w:szCs w:val="20"/>
                            </w:rPr>
                            <w:t xml:space="preserve">: </w:t>
                          </w:r>
                          <w:hyperlink r:id="rId1" w:history="1">
                            <w:r w:rsidR="00447E93" w:rsidRPr="00D34F7D">
                              <w:rPr>
                                <w:rStyle w:val="Hyperlink"/>
                                <w:rFonts w:ascii="Arial Rounded MT Bold" w:hAnsi="Arial Rounded MT Bold"/>
                                <w:sz w:val="20"/>
                                <w:szCs w:val="20"/>
                              </w:rPr>
                              <w:t>francois@dasisonke.co.za</w:t>
                            </w:r>
                          </w:hyperlink>
                        </w:p>
                        <w:p w:rsidR="000C6991" w:rsidRDefault="003508E2" w:rsidP="007677CE">
                          <w:r w:rsidRPr="000C6991">
                            <w:rPr>
                              <w:rFonts w:ascii="Arial Rounded MT Bold" w:hAnsi="Arial Rounded MT Bold"/>
                              <w:color w:val="BFBFBF" w:themeColor="background1" w:themeShade="BF"/>
                              <w:sz w:val="20"/>
                              <w:szCs w:val="20"/>
                            </w:rPr>
                            <w:t xml:space="preserve">             </w:t>
                          </w:r>
                          <w:r w:rsidR="000C6991" w:rsidRPr="000C6991">
                            <w:rPr>
                              <w:rStyle w:val="Hyperlink"/>
                              <w:rFonts w:ascii="Arial Rounded MT Bold" w:hAnsi="Arial Rounded MT Bold"/>
                              <w:color w:val="2E74B5" w:themeColor="accent1" w:themeShade="BF"/>
                              <w:sz w:val="20"/>
                              <w:szCs w:val="20"/>
                            </w:rPr>
                            <w:t>www.da.org.za</w:t>
                          </w:r>
                        </w:p>
                        <w:p w:rsidR="0037589F" w:rsidRDefault="0037589F"/>
                        <w:p w:rsidR="0037589F" w:rsidRDefault="0037589F"/>
                        <w:p w:rsidR="003508E2" w:rsidRDefault="003508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91FC9" id="_x0000_t202" coordsize="21600,21600" o:spt="202" path="m,l,21600r21600,l21600,xe">
              <v:stroke joinstyle="miter"/>
              <v:path gradientshapeok="t" o:connecttype="rect"/>
            </v:shapetype>
            <v:shape id="Text Box 2" o:spid="_x0000_s1026" type="#_x0000_t202" style="position:absolute;margin-left:273.75pt;margin-top:-9.2pt;width:214.4pt;height:10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" strokecolor="white [3212]">
              <v:textbox>
                <w:txbxContent>
                  <w:p w:rsidR="003508E2" w:rsidRDefault="003508E2">
                    <w:pPr>
                      <w:rPr>
                        <w:rFonts w:ascii="Arial Rounded MT Bold" w:hAnsi="Arial Rounded MT Bold"/>
                        <w:color w:val="2E74B5" w:themeColor="accent1" w:themeShade="BF"/>
                        <w:sz w:val="20"/>
                        <w:szCs w:val="20"/>
                      </w:rPr>
                    </w:pPr>
                    <w:r w:rsidRPr="000C6991">
                      <w:rPr>
                        <w:rFonts w:ascii="Arial Rounded MT Bold" w:hAnsi="Arial Rounded MT Bold"/>
                        <w:color w:val="2E74B5" w:themeColor="accent1" w:themeShade="BF"/>
                        <w:sz w:val="20"/>
                        <w:szCs w:val="20"/>
                      </w:rPr>
                      <w:t>KZN Legislature Caucus</w:t>
                    </w:r>
                  </w:p>
                  <w:p w:rsidR="00447E93" w:rsidRDefault="00447E93">
                    <w:pPr>
                      <w:rPr>
                        <w:rFonts w:ascii="Arial Rounded MT Bold" w:hAnsi="Arial Rounded MT Bold"/>
                        <w:color w:val="2E74B5" w:themeColor="accent1" w:themeShade="BF"/>
                        <w:sz w:val="20"/>
                        <w:szCs w:val="20"/>
                      </w:rPr>
                    </w:pPr>
                    <w:r>
                      <w:rPr>
                        <w:rFonts w:ascii="Arial Rounded MT Bold" w:hAnsi="Arial Rounded MT Bold"/>
                        <w:color w:val="2E74B5" w:themeColor="accent1" w:themeShade="BF"/>
                        <w:sz w:val="20"/>
                        <w:szCs w:val="20"/>
                      </w:rPr>
                      <w:t>Francois Rodgers</w:t>
                    </w:r>
                    <w:r w:rsidR="001623CF">
                      <w:rPr>
                        <w:rFonts w:ascii="Arial Rounded MT Bold" w:hAnsi="Arial Rounded MT Bold"/>
                        <w:color w:val="2E74B5" w:themeColor="accent1" w:themeShade="BF"/>
                        <w:sz w:val="20"/>
                        <w:szCs w:val="20"/>
                      </w:rPr>
                      <w:t xml:space="preserve"> MPL</w:t>
                    </w:r>
                  </w:p>
                  <w:p w:rsidR="001623CF" w:rsidRPr="000C6991" w:rsidRDefault="007634C2">
                    <w:pPr>
                      <w:rPr>
                        <w:rFonts w:ascii="Arial Rounded MT Bold" w:hAnsi="Arial Rounded MT Bold"/>
                        <w:color w:val="2E74B5" w:themeColor="accent1" w:themeShade="BF"/>
                        <w:sz w:val="20"/>
                        <w:szCs w:val="20"/>
                      </w:rPr>
                    </w:pPr>
                    <w:r>
                      <w:rPr>
                        <w:rFonts w:ascii="Arial Rounded MT Bold" w:hAnsi="Arial Rounded MT Bold"/>
                        <w:color w:val="2E74B5" w:themeColor="accent1" w:themeShade="BF"/>
                        <w:sz w:val="20"/>
                        <w:szCs w:val="20"/>
                      </w:rPr>
                      <w:t xml:space="preserve">KZN </w:t>
                    </w:r>
                    <w:r w:rsidR="00C40CC7">
                      <w:rPr>
                        <w:rFonts w:ascii="Arial Rounded MT Bold" w:hAnsi="Arial Rounded MT Bold"/>
                        <w:color w:val="2E74B5" w:themeColor="accent1" w:themeShade="BF"/>
                        <w:sz w:val="20"/>
                        <w:szCs w:val="20"/>
                      </w:rPr>
                      <w:t>Leader</w:t>
                    </w:r>
                    <w:r w:rsidR="00447E93">
                      <w:rPr>
                        <w:rFonts w:ascii="Arial Rounded MT Bold" w:hAnsi="Arial Rounded MT Bold"/>
                        <w:color w:val="2E74B5" w:themeColor="accent1" w:themeShade="BF"/>
                        <w:sz w:val="20"/>
                        <w:szCs w:val="20"/>
                      </w:rPr>
                      <w:t xml:space="preserve"> Legislature Caucus</w:t>
                    </w:r>
                    <w:r w:rsidR="001623CF">
                      <w:rPr>
                        <w:rFonts w:ascii="Arial Rounded MT Bold" w:hAnsi="Arial Rounded MT Bold"/>
                        <w:color w:val="2E74B5" w:themeColor="accent1" w:themeShade="BF"/>
                        <w:sz w:val="20"/>
                        <w:szCs w:val="20"/>
                      </w:rPr>
                      <w:br/>
                    </w:r>
                    <w:r w:rsidR="00447E93">
                      <w:rPr>
                        <w:rFonts w:ascii="Arial Rounded MT Bold" w:hAnsi="Arial Rounded MT Bold"/>
                        <w:color w:val="2E74B5" w:themeColor="accent1" w:themeShade="BF"/>
                        <w:sz w:val="20"/>
                        <w:szCs w:val="20"/>
                      </w:rPr>
                      <w:t>Leader, DA KZN</w:t>
                    </w:r>
                  </w:p>
                  <w:p w:rsidR="001623CF" w:rsidRPr="001623CF" w:rsidRDefault="003508E2" w:rsidP="00447E93">
                    <w:pPr>
                      <w:rPr>
                        <w:rFonts w:ascii="Arial Rounded MT Bold" w:hAnsi="Arial Rounded MT Bold"/>
                        <w:color w:val="2E74B5" w:themeColor="accent1" w:themeShade="BF"/>
                        <w:sz w:val="20"/>
                        <w:szCs w:val="20"/>
                      </w:rPr>
                    </w:pPr>
                    <w:r w:rsidRPr="000C6991">
                      <w:rPr>
                        <w:rFonts w:ascii="Arial Rounded MT Bold" w:hAnsi="Arial Rounded MT Bold"/>
                        <w:color w:val="2E74B5" w:themeColor="accent1" w:themeShade="BF"/>
                        <w:sz w:val="20"/>
                        <w:szCs w:val="20"/>
                      </w:rPr>
                      <w:t>Tel:</w:t>
                    </w:r>
                    <w:r w:rsidRPr="000C6991">
                      <w:rPr>
                        <w:rFonts w:ascii="Arial Rounded MT Bold" w:hAnsi="Arial Rounded MT Bold"/>
                        <w:color w:val="A6A6A6" w:themeColor="background1" w:themeShade="A6"/>
                        <w:sz w:val="20"/>
                        <w:szCs w:val="20"/>
                      </w:rPr>
                      <w:t xml:space="preserve"> </w:t>
                    </w:r>
                    <w:r w:rsidR="000C6991">
                      <w:rPr>
                        <w:rFonts w:ascii="Arial Rounded MT Bold" w:hAnsi="Arial Rounded MT Bold"/>
                        <w:color w:val="A6A6A6" w:themeColor="background1" w:themeShade="A6"/>
                        <w:sz w:val="20"/>
                        <w:szCs w:val="20"/>
                      </w:rPr>
                      <w:t xml:space="preserve">    </w:t>
                    </w:r>
                    <w:r w:rsidR="00447E93">
                      <w:rPr>
                        <w:rFonts w:ascii="Arial Rounded MT Bold" w:hAnsi="Arial Rounded MT Bold"/>
                        <w:color w:val="2E74B5" w:themeColor="accent1" w:themeShade="BF"/>
                        <w:sz w:val="20"/>
                        <w:szCs w:val="20"/>
                      </w:rPr>
                      <w:t>082 557 6760</w:t>
                    </w:r>
                  </w:p>
                  <w:p w:rsidR="003508E2" w:rsidRDefault="003508E2">
                    <w:pPr>
                      <w:rPr>
                        <w:rFonts w:ascii="Arial Rounded MT Bold" w:hAnsi="Arial Rounded MT Bold"/>
                        <w:color w:val="2F5496" w:themeColor="accent5" w:themeShade="BF"/>
                        <w:sz w:val="20"/>
                        <w:szCs w:val="20"/>
                      </w:rPr>
                    </w:pPr>
                    <w:r w:rsidRPr="000C6991">
                      <w:rPr>
                        <w:rFonts w:ascii="Arial Rounded MT Bold" w:hAnsi="Arial Rounded MT Bold"/>
                        <w:color w:val="2E74B5" w:themeColor="accent1" w:themeShade="BF"/>
                        <w:sz w:val="20"/>
                        <w:szCs w:val="20"/>
                      </w:rPr>
                      <w:t>Email</w:t>
                    </w:r>
                    <w:r w:rsidR="007677CE">
                      <w:rPr>
                        <w:rFonts w:ascii="Arial Rounded MT Bold" w:hAnsi="Arial Rounded MT Bold"/>
                        <w:color w:val="BFBFBF" w:themeColor="background1" w:themeShade="BF"/>
                        <w:sz w:val="20"/>
                        <w:szCs w:val="20"/>
                      </w:rPr>
                      <w:t xml:space="preserve">: </w:t>
                    </w:r>
                    <w:hyperlink r:id="rId2" w:history="1">
                      <w:r w:rsidR="00447E93" w:rsidRPr="00D34F7D">
                        <w:rPr>
                          <w:rStyle w:val="Hyperlink"/>
                          <w:rFonts w:ascii="Arial Rounded MT Bold" w:hAnsi="Arial Rounded MT Bold"/>
                          <w:sz w:val="20"/>
                          <w:szCs w:val="20"/>
                        </w:rPr>
                        <w:t>francois@dasisonke.co.za</w:t>
                      </w:r>
                    </w:hyperlink>
                  </w:p>
                  <w:p w:rsidR="000C6991" w:rsidRDefault="003508E2" w:rsidP="007677CE">
                    <w:r w:rsidRPr="000C6991">
                      <w:rPr>
                        <w:rFonts w:ascii="Arial Rounded MT Bold" w:hAnsi="Arial Rounded MT Bold"/>
                        <w:color w:val="BFBFBF" w:themeColor="background1" w:themeShade="BF"/>
                        <w:sz w:val="20"/>
                        <w:szCs w:val="20"/>
                      </w:rPr>
                      <w:t xml:space="preserve">             </w:t>
                    </w:r>
                    <w:r w:rsidR="000C6991" w:rsidRPr="000C6991">
                      <w:rPr>
                        <w:rStyle w:val="Hyperlink"/>
                        <w:rFonts w:ascii="Arial Rounded MT Bold" w:hAnsi="Arial Rounded MT Bold"/>
                        <w:color w:val="2E74B5" w:themeColor="accent1" w:themeShade="BF"/>
                        <w:sz w:val="20"/>
                        <w:szCs w:val="20"/>
                      </w:rPr>
                      <w:t>www.da.org.za</w:t>
                    </w:r>
                  </w:p>
                  <w:p w:rsidR="0037589F" w:rsidRDefault="0037589F"/>
                  <w:p w:rsidR="0037589F" w:rsidRDefault="0037589F"/>
                  <w:p w:rsidR="003508E2" w:rsidRDefault="003508E2"/>
                </w:txbxContent>
              </v:textbox>
              <w10:wrap type="square"/>
            </v:shape>
          </w:pict>
        </mc:Fallback>
      </mc:AlternateContent>
    </w:r>
    <w:r w:rsidR="000C6991" w:rsidRPr="000C6991">
      <w:object w:dxaOrig="8080" w:dyaOrig="4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78pt">
          <v:imagedata r:id="rId3" o:title=""/>
        </v:shape>
        <o:OLEObject Type="Embed" ProgID="Acrobat.Document.DC" ShapeID="_x0000_i1025" DrawAspect="Content" ObjectID="_1726393529" r:id="rId4"/>
      </w:object>
    </w:r>
    <w:r w:rsidR="000C6991">
      <w:rPr>
        <w:noProof/>
        <w:lang w:eastAsia="en-ZA"/>
      </w:rPr>
      <mc:AlternateContent>
        <mc:Choice Requires="wps">
          <w:drawing>
            <wp:anchor distT="0" distB="0" distL="114300" distR="114300" simplePos="0" relativeHeight="251659264" behindDoc="0" locked="0" layoutInCell="1" allowOverlap="1" wp14:anchorId="2F347BB5" wp14:editId="0B7AAAB2">
              <wp:simplePos x="0" y="0"/>
              <wp:positionH relativeFrom="column">
                <wp:posOffset>3359427</wp:posOffset>
              </wp:positionH>
              <wp:positionV relativeFrom="paragraph">
                <wp:posOffset>-35670</wp:posOffset>
              </wp:positionV>
              <wp:extent cx="55024" cy="894521"/>
              <wp:effectExtent l="0" t="0" r="21590" b="20320"/>
              <wp:wrapNone/>
              <wp:docPr id="2" name="Rectangle 2"/>
              <wp:cNvGraphicFramePr/>
              <a:graphic xmlns:a="http://schemas.openxmlformats.org/drawingml/2006/main">
                <a:graphicData uri="http://schemas.microsoft.com/office/word/2010/wordprocessingShape">
                  <wps:wsp>
                    <wps:cNvSpPr/>
                    <wps:spPr>
                      <a:xfrm>
                        <a:off x="0" y="0"/>
                        <a:ext cx="55024" cy="894521"/>
                      </a:xfrm>
                      <a:prstGeom prst="rect">
                        <a:avLst/>
                      </a:prstGeom>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BC90E03" id="Rectangle 2" o:spid="_x0000_s1026" style="position:absolute;margin-left:264.5pt;margin-top:-2.8pt;width:4.35pt;height:7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" fillcolor="#2e74b5 [2404]" strokecolor="#5b9bd5 [3204]" strokeweight="1pt"/>
          </w:pict>
        </mc:Fallback>
      </mc:AlternateContent>
    </w:r>
  </w:p>
  <w:p w:rsidR="003508E2" w:rsidRDefault="00350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E2"/>
    <w:rsid w:val="00092A76"/>
    <w:rsid w:val="000C6991"/>
    <w:rsid w:val="000F5840"/>
    <w:rsid w:val="001623CF"/>
    <w:rsid w:val="001D20E0"/>
    <w:rsid w:val="00226130"/>
    <w:rsid w:val="002451BB"/>
    <w:rsid w:val="00342398"/>
    <w:rsid w:val="003508E2"/>
    <w:rsid w:val="0037589F"/>
    <w:rsid w:val="003A1B59"/>
    <w:rsid w:val="003B6CD2"/>
    <w:rsid w:val="003D1DF4"/>
    <w:rsid w:val="003F14A5"/>
    <w:rsid w:val="00447E93"/>
    <w:rsid w:val="00460508"/>
    <w:rsid w:val="004B5A76"/>
    <w:rsid w:val="004F1B32"/>
    <w:rsid w:val="00527D6A"/>
    <w:rsid w:val="005F193B"/>
    <w:rsid w:val="00630AC3"/>
    <w:rsid w:val="006315D9"/>
    <w:rsid w:val="006B3064"/>
    <w:rsid w:val="007634C2"/>
    <w:rsid w:val="007677CE"/>
    <w:rsid w:val="007D2972"/>
    <w:rsid w:val="008702DE"/>
    <w:rsid w:val="008E3B8E"/>
    <w:rsid w:val="00911E14"/>
    <w:rsid w:val="00944326"/>
    <w:rsid w:val="009636DF"/>
    <w:rsid w:val="009E1600"/>
    <w:rsid w:val="00AA02B4"/>
    <w:rsid w:val="00AA278F"/>
    <w:rsid w:val="00B366DC"/>
    <w:rsid w:val="00B51EE7"/>
    <w:rsid w:val="00BA2A22"/>
    <w:rsid w:val="00BB2EAD"/>
    <w:rsid w:val="00C07E65"/>
    <w:rsid w:val="00C40CC7"/>
    <w:rsid w:val="00C43907"/>
    <w:rsid w:val="00C511C8"/>
    <w:rsid w:val="00C912C7"/>
    <w:rsid w:val="00C953E5"/>
    <w:rsid w:val="00CA1D58"/>
    <w:rsid w:val="00CA26C8"/>
    <w:rsid w:val="00CA2F77"/>
    <w:rsid w:val="00CB28D7"/>
    <w:rsid w:val="00D23054"/>
    <w:rsid w:val="00DA0E92"/>
    <w:rsid w:val="00DB5350"/>
    <w:rsid w:val="00E02028"/>
    <w:rsid w:val="00E762B2"/>
    <w:rsid w:val="00E97B1D"/>
    <w:rsid w:val="00EF55E6"/>
    <w:rsid w:val="00F24D26"/>
    <w:rsid w:val="00F55ED5"/>
    <w:rsid w:val="00FC79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FA5DA-3528-4D1E-9F67-EB6286A0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8E2"/>
    <w:pPr>
      <w:tabs>
        <w:tab w:val="center" w:pos="4513"/>
        <w:tab w:val="right" w:pos="9026"/>
      </w:tabs>
    </w:pPr>
  </w:style>
  <w:style w:type="character" w:customStyle="1" w:styleId="HeaderChar">
    <w:name w:val="Header Char"/>
    <w:basedOn w:val="DefaultParagraphFont"/>
    <w:link w:val="Header"/>
    <w:uiPriority w:val="99"/>
    <w:rsid w:val="003508E2"/>
  </w:style>
  <w:style w:type="paragraph" w:styleId="Footer">
    <w:name w:val="footer"/>
    <w:basedOn w:val="Normal"/>
    <w:link w:val="FooterChar"/>
    <w:uiPriority w:val="99"/>
    <w:unhideWhenUsed/>
    <w:rsid w:val="003508E2"/>
    <w:pPr>
      <w:tabs>
        <w:tab w:val="center" w:pos="4513"/>
        <w:tab w:val="right" w:pos="9026"/>
      </w:tabs>
    </w:pPr>
  </w:style>
  <w:style w:type="character" w:customStyle="1" w:styleId="FooterChar">
    <w:name w:val="Footer Char"/>
    <w:basedOn w:val="DefaultParagraphFont"/>
    <w:link w:val="Footer"/>
    <w:uiPriority w:val="99"/>
    <w:rsid w:val="003508E2"/>
  </w:style>
  <w:style w:type="character" w:styleId="Hyperlink">
    <w:name w:val="Hyperlink"/>
    <w:basedOn w:val="DefaultParagraphFont"/>
    <w:uiPriority w:val="99"/>
    <w:unhideWhenUsed/>
    <w:rsid w:val="003508E2"/>
    <w:rPr>
      <w:color w:val="0563C1" w:themeColor="hyperlink"/>
      <w:u w:val="single"/>
    </w:rPr>
  </w:style>
  <w:style w:type="paragraph" w:customStyle="1" w:styleId="xmsonormal">
    <w:name w:val="x_msonormal"/>
    <w:basedOn w:val="Normal"/>
    <w:rsid w:val="00DB5350"/>
    <w:pPr>
      <w:spacing w:before="100" w:beforeAutospacing="1" w:after="100" w:afterAutospacing="1"/>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francois@dasisonke.co.za" TargetMode="External"/><Relationship Id="rId1" Type="http://schemas.openxmlformats.org/officeDocument/2006/relationships/hyperlink" Target="mailto:francois@dasisonke.co.za" TargetMode="External"/><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B9D83183D84F7AB43C18C738DB2799"/>
        <w:category>
          <w:name w:val="General"/>
          <w:gallery w:val="placeholder"/>
        </w:category>
        <w:types>
          <w:type w:val="bbPlcHdr"/>
        </w:types>
        <w:behaviors>
          <w:behavior w:val="content"/>
        </w:behaviors>
        <w:guid w:val="{4CF70D14-4436-42F3-9095-A0B15DCDDD48}"/>
      </w:docPartPr>
      <w:docPartBody>
        <w:p w:rsidR="00AC4F42" w:rsidRDefault="00B933D3" w:rsidP="00B933D3">
          <w:pPr>
            <w:pStyle w:val="7AB9D83183D84F7AB43C18C738DB2799"/>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D3"/>
    <w:rsid w:val="000628F3"/>
    <w:rsid w:val="000F7D02"/>
    <w:rsid w:val="001E7CCB"/>
    <w:rsid w:val="0038371E"/>
    <w:rsid w:val="00480764"/>
    <w:rsid w:val="00494605"/>
    <w:rsid w:val="004A5DF0"/>
    <w:rsid w:val="005063DA"/>
    <w:rsid w:val="00650C7A"/>
    <w:rsid w:val="007D1244"/>
    <w:rsid w:val="0088087A"/>
    <w:rsid w:val="00936648"/>
    <w:rsid w:val="00AC4F42"/>
    <w:rsid w:val="00B92615"/>
    <w:rsid w:val="00B933D3"/>
    <w:rsid w:val="00D06BAD"/>
    <w:rsid w:val="00EA58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5A79ABC9B2496495CAAB8916CC953B">
    <w:name w:val="665A79ABC9B2496495CAAB8916CC953B"/>
    <w:rsid w:val="00B933D3"/>
  </w:style>
  <w:style w:type="paragraph" w:customStyle="1" w:styleId="0348FF86A272414C9D5478A6212A1E72">
    <w:name w:val="0348FF86A272414C9D5478A6212A1E72"/>
    <w:rsid w:val="00B933D3"/>
  </w:style>
  <w:style w:type="paragraph" w:customStyle="1" w:styleId="0E62A4F29E10478FA4866B772F607E65">
    <w:name w:val="0E62A4F29E10478FA4866B772F607E65"/>
    <w:rsid w:val="00B933D3"/>
  </w:style>
  <w:style w:type="paragraph" w:customStyle="1" w:styleId="7AB9D83183D84F7AB43C18C738DB2799">
    <w:name w:val="7AB9D83183D84F7AB43C18C738DB2799"/>
    <w:rsid w:val="00B93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C657F-32C2-409C-A7E1-20F0341A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FREEDOM. FAIRNESS.  OPPORTUNITY</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FAIRNESS.  OPPORTUNITY</dc:title>
  <dc:subject/>
  <dc:creator>Dee Bedingfield</dc:creator>
  <cp:keywords/>
  <dc:description/>
  <cp:lastModifiedBy>Lauren Silén</cp:lastModifiedBy>
  <cp:revision>2</cp:revision>
  <dcterms:created xsi:type="dcterms:W3CDTF">2022-10-04T10:59:00Z</dcterms:created>
  <dcterms:modified xsi:type="dcterms:W3CDTF">2022-10-04T10:59:00Z</dcterms:modified>
</cp:coreProperties>
</file>