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C077" w14:textId="4F74796A" w:rsidR="00E63A51" w:rsidRDefault="00157E93" w:rsidP="00E63A51">
      <w:pPr>
        <w:pStyle w:val="Title"/>
        <w:tabs>
          <w:tab w:val="left" w:pos="5387"/>
          <w:tab w:val="left" w:pos="5670"/>
          <w:tab w:val="left" w:pos="5954"/>
        </w:tabs>
      </w:pPr>
      <w:r>
        <w:rPr>
          <w:noProof/>
          <w:lang w:val="en-US"/>
        </w:rPr>
        <mc:AlternateContent>
          <mc:Choice Requires="wps">
            <w:drawing>
              <wp:anchor distT="0" distB="0" distL="114300" distR="114300" simplePos="0" relativeHeight="251658240" behindDoc="0" locked="0" layoutInCell="1" allowOverlap="1" wp14:anchorId="0D8396A4" wp14:editId="713D15A6">
                <wp:simplePos x="0" y="0"/>
                <wp:positionH relativeFrom="column">
                  <wp:posOffset>3291205</wp:posOffset>
                </wp:positionH>
                <wp:positionV relativeFrom="paragraph">
                  <wp:posOffset>-111760</wp:posOffset>
                </wp:positionV>
                <wp:extent cx="2632710" cy="1318260"/>
                <wp:effectExtent l="5715" t="9525" r="9525" b="5715"/>
                <wp:wrapNone/>
                <wp:docPr id="8297479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318260"/>
                        </a:xfrm>
                        <a:prstGeom prst="rect">
                          <a:avLst/>
                        </a:prstGeom>
                        <a:solidFill>
                          <a:srgbClr val="FFFFFF"/>
                        </a:solidFill>
                        <a:ln w="3175" cap="rnd">
                          <a:solidFill>
                            <a:srgbClr val="FFFFFF"/>
                          </a:solidFill>
                          <a:prstDash val="sysDot"/>
                          <a:miter lim="800000"/>
                          <a:headEnd/>
                          <a:tailEnd/>
                        </a:ln>
                      </wps:spPr>
                      <wps:txbx>
                        <w:txbxContent>
                          <w:p w14:paraId="57791193" w14:textId="77777777" w:rsidR="007121FF" w:rsidRPr="00C16831" w:rsidRDefault="007121FF" w:rsidP="00E63A51">
                            <w:pPr>
                              <w:rPr>
                                <w:rFonts w:ascii="Calibri" w:hAnsi="Calibri" w:cs="Calibri"/>
                                <w:b/>
                                <w:color w:val="FFCC00"/>
                              </w:rPr>
                            </w:pPr>
                            <w:r w:rsidRPr="00C16831">
                              <w:rPr>
                                <w:rFonts w:ascii="Calibri" w:hAnsi="Calibri" w:cs="Calibri"/>
                                <w:b/>
                                <w:color w:val="FFCC00"/>
                              </w:rPr>
                              <w:t>NATIONAL ASSEMBLY</w:t>
                            </w:r>
                          </w:p>
                          <w:p w14:paraId="5AA42099" w14:textId="77777777" w:rsidR="007121FF" w:rsidRPr="00C16831" w:rsidRDefault="007121FF" w:rsidP="00E63A51">
                            <w:pPr>
                              <w:rPr>
                                <w:rFonts w:ascii="Calibri" w:hAnsi="Calibri" w:cs="Calibri"/>
                                <w:b/>
                                <w:color w:val="003300"/>
                              </w:rPr>
                            </w:pPr>
                            <w:r w:rsidRPr="00C16831">
                              <w:rPr>
                                <w:rFonts w:ascii="Calibri" w:hAnsi="Calibri" w:cs="Calibri"/>
                                <w:b/>
                                <w:color w:val="003300"/>
                              </w:rPr>
                              <w:t>MEMBER OF PARLIAMENT</w:t>
                            </w:r>
                          </w:p>
                          <w:p w14:paraId="65837282" w14:textId="77777777" w:rsidR="007121FF" w:rsidRPr="00C16831" w:rsidRDefault="007121FF" w:rsidP="00E63A51">
                            <w:pPr>
                              <w:rPr>
                                <w:rFonts w:ascii="Calibri" w:hAnsi="Calibri" w:cs="Calibri"/>
                                <w:color w:val="333300"/>
                                <w:sz w:val="18"/>
                                <w:szCs w:val="18"/>
                              </w:rPr>
                            </w:pPr>
                            <w:r w:rsidRPr="00C16831">
                              <w:rPr>
                                <w:rFonts w:ascii="Calibri" w:hAnsi="Calibri" w:cs="Calibri"/>
                                <w:color w:val="333300"/>
                                <w:sz w:val="18"/>
                                <w:szCs w:val="18"/>
                              </w:rPr>
                              <w:t>PO Box 15 Cape Town 8000 Republic of South Africa</w:t>
                            </w:r>
                          </w:p>
                          <w:p w14:paraId="7ECCD8C3" w14:textId="77777777" w:rsidR="007121FF" w:rsidRPr="00C16831" w:rsidRDefault="00000000" w:rsidP="00E63A51">
                            <w:pPr>
                              <w:rPr>
                                <w:rFonts w:ascii="Calibri" w:hAnsi="Calibri" w:cs="Calibri"/>
                                <w:color w:val="333300"/>
                                <w:sz w:val="18"/>
                                <w:szCs w:val="18"/>
                              </w:rPr>
                            </w:pPr>
                            <w:hyperlink r:id="rId8" w:history="1">
                              <w:r w:rsidR="007121FF" w:rsidRPr="00C16831">
                                <w:rPr>
                                  <w:rStyle w:val="Hyperlink"/>
                                  <w:rFonts w:ascii="Calibri" w:hAnsi="Calibri" w:cs="Calibri"/>
                                  <w:color w:val="333300"/>
                                  <w:sz w:val="18"/>
                                  <w:szCs w:val="18"/>
                                </w:rPr>
                                <w:t>www.parliament.gov.za</w:t>
                              </w:r>
                            </w:hyperlink>
                          </w:p>
                          <w:p w14:paraId="13A4B47E" w14:textId="77777777" w:rsidR="007121FF" w:rsidRPr="00C16831" w:rsidRDefault="00000000" w:rsidP="00E63A51">
                            <w:pPr>
                              <w:rPr>
                                <w:rFonts w:ascii="Calibri" w:hAnsi="Calibri" w:cs="Calibri"/>
                                <w:color w:val="333300"/>
                                <w:sz w:val="18"/>
                                <w:szCs w:val="18"/>
                              </w:rPr>
                            </w:pPr>
                            <w:hyperlink r:id="rId9" w:history="1">
                              <w:r w:rsidR="007121FF" w:rsidRPr="00C16831">
                                <w:rPr>
                                  <w:rStyle w:val="Hyperlink"/>
                                  <w:rFonts w:ascii="Calibri" w:hAnsi="Calibri" w:cs="Calibri"/>
                                  <w:color w:val="333300"/>
                                  <w:sz w:val="18"/>
                                  <w:szCs w:val="18"/>
                                </w:rPr>
                                <w:t>www.da.org.za</w:t>
                              </w:r>
                            </w:hyperlink>
                            <w:r w:rsidR="007121FF" w:rsidRPr="00C16831">
                              <w:rPr>
                                <w:rFonts w:ascii="Calibri" w:hAnsi="Calibri" w:cs="Calibri"/>
                                <w:color w:val="333300"/>
                                <w:sz w:val="18"/>
                                <w:szCs w:val="18"/>
                              </w:rPr>
                              <w:t xml:space="preserve"> </w:t>
                            </w:r>
                          </w:p>
                          <w:p w14:paraId="30ACFECC" w14:textId="77777777" w:rsidR="007121FF" w:rsidRPr="00C16831" w:rsidRDefault="007121FF" w:rsidP="00E63A51">
                            <w:pP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396A4" id="_x0000_t202" coordsize="21600,21600" o:spt="202" path="m,l,21600r21600,l21600,xe">
                <v:stroke joinstyle="miter"/>
                <v:path gradientshapeok="t" o:connecttype="rect"/>
              </v:shapetype>
              <v:shape id="Text Box 5" o:spid="_x0000_s1026" type="#_x0000_t202" style="position:absolute;left:0;text-align:left;margin-left:259.15pt;margin-top:-8.8pt;width:207.3pt;height:10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" strokecolor="white" strokeweight=".25pt">
                <v:stroke dashstyle="1 1" endcap="round"/>
                <v:textbox>
                  <w:txbxContent>
                    <w:p w14:paraId="57791193" w14:textId="77777777" w:rsidR="007121FF" w:rsidRPr="00C16831" w:rsidRDefault="007121FF" w:rsidP="00E63A51">
                      <w:pPr>
                        <w:rPr>
                          <w:rFonts w:ascii="Calibri" w:hAnsi="Calibri" w:cs="Calibri"/>
                          <w:b/>
                          <w:color w:val="FFCC00"/>
                        </w:rPr>
                      </w:pPr>
                      <w:r w:rsidRPr="00C16831">
                        <w:rPr>
                          <w:rFonts w:ascii="Calibri" w:hAnsi="Calibri" w:cs="Calibri"/>
                          <w:b/>
                          <w:color w:val="FFCC00"/>
                        </w:rPr>
                        <w:t>NATIONAL ASSEMBLY</w:t>
                      </w:r>
                    </w:p>
                    <w:p w14:paraId="5AA42099" w14:textId="77777777" w:rsidR="007121FF" w:rsidRPr="00C16831" w:rsidRDefault="007121FF" w:rsidP="00E63A51">
                      <w:pPr>
                        <w:rPr>
                          <w:rFonts w:ascii="Calibri" w:hAnsi="Calibri" w:cs="Calibri"/>
                          <w:b/>
                          <w:color w:val="003300"/>
                        </w:rPr>
                      </w:pPr>
                      <w:r w:rsidRPr="00C16831">
                        <w:rPr>
                          <w:rFonts w:ascii="Calibri" w:hAnsi="Calibri" w:cs="Calibri"/>
                          <w:b/>
                          <w:color w:val="003300"/>
                        </w:rPr>
                        <w:t>MEMBER OF PARLIAMENT</w:t>
                      </w:r>
                    </w:p>
                    <w:p w14:paraId="65837282" w14:textId="77777777" w:rsidR="007121FF" w:rsidRPr="00C16831" w:rsidRDefault="007121FF" w:rsidP="00E63A51">
                      <w:pPr>
                        <w:rPr>
                          <w:rFonts w:ascii="Calibri" w:hAnsi="Calibri" w:cs="Calibri"/>
                          <w:color w:val="333300"/>
                          <w:sz w:val="18"/>
                          <w:szCs w:val="18"/>
                        </w:rPr>
                      </w:pPr>
                      <w:r w:rsidRPr="00C16831">
                        <w:rPr>
                          <w:rFonts w:ascii="Calibri" w:hAnsi="Calibri" w:cs="Calibri"/>
                          <w:color w:val="333300"/>
                          <w:sz w:val="18"/>
                          <w:szCs w:val="18"/>
                        </w:rPr>
                        <w:t>PO Box 15 Cape Town 8000 Republic of South Africa</w:t>
                      </w:r>
                    </w:p>
                    <w:p w14:paraId="7ECCD8C3" w14:textId="77777777" w:rsidR="007121FF" w:rsidRPr="00C16831" w:rsidRDefault="007121FF" w:rsidP="00E63A51">
                      <w:pPr>
                        <w:rPr>
                          <w:rFonts w:ascii="Calibri" w:hAnsi="Calibri" w:cs="Calibri"/>
                          <w:color w:val="333300"/>
                          <w:sz w:val="18"/>
                          <w:szCs w:val="18"/>
                        </w:rPr>
                      </w:pPr>
                      <w:hyperlink r:id="rId10" w:history="1">
                        <w:r w:rsidRPr="00C16831">
                          <w:rPr>
                            <w:rStyle w:val="Hyperlink"/>
                            <w:rFonts w:ascii="Calibri" w:hAnsi="Calibri" w:cs="Calibri"/>
                            <w:color w:val="333300"/>
                            <w:sz w:val="18"/>
                            <w:szCs w:val="18"/>
                          </w:rPr>
                          <w:t>www.parliament.gov.za</w:t>
                        </w:r>
                      </w:hyperlink>
                    </w:p>
                    <w:p w14:paraId="13A4B47E" w14:textId="77777777" w:rsidR="007121FF" w:rsidRPr="00C16831" w:rsidRDefault="007121FF" w:rsidP="00E63A51">
                      <w:pPr>
                        <w:rPr>
                          <w:rFonts w:ascii="Calibri" w:hAnsi="Calibri" w:cs="Calibri"/>
                          <w:color w:val="333300"/>
                          <w:sz w:val="18"/>
                          <w:szCs w:val="18"/>
                        </w:rPr>
                      </w:pPr>
                      <w:hyperlink r:id="rId11" w:history="1">
                        <w:r w:rsidRPr="00C16831">
                          <w:rPr>
                            <w:rStyle w:val="Hyperlink"/>
                            <w:rFonts w:ascii="Calibri" w:hAnsi="Calibri" w:cs="Calibri"/>
                            <w:color w:val="333300"/>
                            <w:sz w:val="18"/>
                            <w:szCs w:val="18"/>
                          </w:rPr>
                          <w:t>www.da.org.za</w:t>
                        </w:r>
                      </w:hyperlink>
                      <w:r w:rsidRPr="00C16831">
                        <w:rPr>
                          <w:rFonts w:ascii="Calibri" w:hAnsi="Calibri" w:cs="Calibri"/>
                          <w:color w:val="333300"/>
                          <w:sz w:val="18"/>
                          <w:szCs w:val="18"/>
                        </w:rPr>
                        <w:t xml:space="preserve"> </w:t>
                      </w:r>
                    </w:p>
                    <w:p w14:paraId="30ACFECC" w14:textId="77777777" w:rsidR="007121FF" w:rsidRPr="00C16831" w:rsidRDefault="007121FF" w:rsidP="00E63A51">
                      <w:pPr>
                        <w:rPr>
                          <w:rFonts w:ascii="Calibri" w:hAnsi="Calibri" w:cs="Calibri"/>
                          <w:sz w:val="18"/>
                          <w:szCs w:val="18"/>
                        </w:rPr>
                      </w:pPr>
                    </w:p>
                  </w:txbxContent>
                </v:textbox>
              </v:shape>
            </w:pict>
          </mc:Fallback>
        </mc:AlternateContent>
      </w:r>
      <w:r>
        <w:rPr>
          <w:noProof/>
          <w:lang w:val="en-US"/>
        </w:rPr>
        <w:drawing>
          <wp:anchor distT="0" distB="0" distL="114300" distR="114300" simplePos="0" relativeHeight="251657216" behindDoc="0" locked="0" layoutInCell="1" allowOverlap="1" wp14:anchorId="0C36D7F0" wp14:editId="4D011DED">
            <wp:simplePos x="0" y="0"/>
            <wp:positionH relativeFrom="page">
              <wp:posOffset>1040130</wp:posOffset>
            </wp:positionH>
            <wp:positionV relativeFrom="page">
              <wp:posOffset>701040</wp:posOffset>
            </wp:positionV>
            <wp:extent cx="2658745" cy="8509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74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A51">
        <w:tab/>
      </w:r>
    </w:p>
    <w:p w14:paraId="331F7058" w14:textId="77777777" w:rsidR="00E63A51" w:rsidRDefault="00E63A51" w:rsidP="00E63A51">
      <w:pPr>
        <w:pStyle w:val="Title"/>
      </w:pPr>
    </w:p>
    <w:p w14:paraId="5825B503" w14:textId="77777777" w:rsidR="00E63A51" w:rsidRDefault="00E63A51" w:rsidP="00E63A51">
      <w:pPr>
        <w:pStyle w:val="Title"/>
        <w:ind w:left="3458" w:firstLine="862"/>
      </w:pPr>
    </w:p>
    <w:p w14:paraId="399E1426" w14:textId="77777777" w:rsidR="00E63A51" w:rsidRDefault="00E63A51" w:rsidP="00E63A51">
      <w:pPr>
        <w:pStyle w:val="Title"/>
        <w:tabs>
          <w:tab w:val="left" w:pos="5529"/>
          <w:tab w:val="left" w:pos="5812"/>
        </w:tabs>
      </w:pPr>
      <w:r>
        <w:tab/>
      </w:r>
    </w:p>
    <w:p w14:paraId="0077CA67" w14:textId="77777777" w:rsidR="00E63A51" w:rsidRDefault="00E63A51" w:rsidP="00E63A51">
      <w:pPr>
        <w:pStyle w:val="Title"/>
      </w:pPr>
      <w:r>
        <w:t>  </w:t>
      </w:r>
    </w:p>
    <w:p w14:paraId="0E9C87AB" w14:textId="77777777" w:rsidR="00E63A51" w:rsidRDefault="00E63A51" w:rsidP="00E63A51">
      <w:pPr>
        <w:tabs>
          <w:tab w:val="left" w:pos="3261"/>
        </w:tabs>
        <w:ind w:left="-142"/>
        <w:jc w:val="center"/>
        <w:rPr>
          <w:b/>
          <w:sz w:val="10"/>
        </w:rPr>
      </w:pPr>
    </w:p>
    <w:p w14:paraId="260D7215" w14:textId="77777777" w:rsidR="00E63A51" w:rsidRDefault="00E63A51" w:rsidP="00E63A51">
      <w:pPr>
        <w:pStyle w:val="Caption"/>
        <w:rPr>
          <w:sz w:val="32"/>
        </w:rPr>
      </w:pPr>
    </w:p>
    <w:p w14:paraId="6CDE4F21" w14:textId="77777777" w:rsidR="00872A1A" w:rsidRDefault="00872A1A" w:rsidP="00E63A51">
      <w:pPr>
        <w:pStyle w:val="Caption"/>
        <w:rPr>
          <w:rFonts w:ascii="Calibri" w:hAnsi="Calibri" w:cs="Calibri"/>
          <w:sz w:val="32"/>
        </w:rPr>
      </w:pPr>
    </w:p>
    <w:p w14:paraId="278E8FBA" w14:textId="77777777" w:rsidR="00E63A51" w:rsidRPr="00C16831" w:rsidRDefault="007F4D17" w:rsidP="00E63A51">
      <w:pPr>
        <w:pStyle w:val="Caption"/>
        <w:rPr>
          <w:rFonts w:ascii="Calibri" w:hAnsi="Calibri" w:cs="Calibri"/>
          <w:sz w:val="32"/>
        </w:rPr>
      </w:pPr>
      <w:r>
        <w:rPr>
          <w:rFonts w:ascii="Calibri" w:hAnsi="Calibri" w:cs="Calibri"/>
          <w:sz w:val="32"/>
        </w:rPr>
        <w:t>JOHN HENRY STEENHUISEN</w:t>
      </w:r>
      <w:r w:rsidR="00005CDB">
        <w:rPr>
          <w:rFonts w:ascii="Calibri" w:hAnsi="Calibri" w:cs="Calibri"/>
          <w:sz w:val="32"/>
        </w:rPr>
        <w:t>,</w:t>
      </w:r>
      <w:r w:rsidR="00E63A51" w:rsidRPr="00C16831">
        <w:rPr>
          <w:rFonts w:ascii="Calibri" w:hAnsi="Calibri" w:cs="Calibri"/>
          <w:sz w:val="32"/>
        </w:rPr>
        <w:t xml:space="preserve"> MP</w:t>
      </w:r>
    </w:p>
    <w:p w14:paraId="232C8FA4" w14:textId="77777777" w:rsidR="00E63A51" w:rsidRDefault="007F4D17" w:rsidP="00E63A51">
      <w:pPr>
        <w:pStyle w:val="Caption"/>
        <w:rPr>
          <w:rFonts w:ascii="Calibri" w:hAnsi="Calibri" w:cs="Calibri"/>
          <w:b w:val="0"/>
          <w:caps/>
          <w:smallCaps w:val="0"/>
          <w:sz w:val="22"/>
          <w:szCs w:val="22"/>
        </w:rPr>
      </w:pPr>
      <w:r>
        <w:rPr>
          <w:rFonts w:ascii="Calibri" w:hAnsi="Calibri" w:cs="Calibri"/>
          <w:b w:val="0"/>
          <w:caps/>
          <w:smallCaps w:val="0"/>
          <w:sz w:val="22"/>
          <w:szCs w:val="22"/>
        </w:rPr>
        <w:t xml:space="preserve">LEADER OF THE </w:t>
      </w:r>
      <w:r w:rsidR="00374F21">
        <w:rPr>
          <w:rFonts w:ascii="Calibri" w:hAnsi="Calibri" w:cs="Calibri"/>
          <w:b w:val="0"/>
          <w:caps/>
          <w:smallCaps w:val="0"/>
          <w:sz w:val="22"/>
          <w:szCs w:val="22"/>
        </w:rPr>
        <w:t xml:space="preserve">OFFICIAL </w:t>
      </w:r>
      <w:r>
        <w:rPr>
          <w:rFonts w:ascii="Calibri" w:hAnsi="Calibri" w:cs="Calibri"/>
          <w:b w:val="0"/>
          <w:caps/>
          <w:smallCaps w:val="0"/>
          <w:sz w:val="22"/>
          <w:szCs w:val="22"/>
        </w:rPr>
        <w:t>OPPOSITION</w:t>
      </w:r>
    </w:p>
    <w:p w14:paraId="7F8F3B79" w14:textId="77777777" w:rsidR="00872A1A" w:rsidRPr="00872A1A" w:rsidRDefault="00872A1A" w:rsidP="00872A1A">
      <w:pPr>
        <w:rPr>
          <w:lang w:val="en-GB"/>
        </w:rPr>
      </w:pPr>
    </w:p>
    <w:p w14:paraId="34E99A4D" w14:textId="77777777" w:rsidR="002038DA" w:rsidRDefault="008D2F8B" w:rsidP="00683CB3">
      <w:pPr>
        <w:spacing w:before="240"/>
        <w:jc w:val="right"/>
        <w:rPr>
          <w:rFonts w:ascii="Calibri" w:hAnsi="Calibri" w:cs="Calibri"/>
          <w:sz w:val="22"/>
          <w:szCs w:val="22"/>
          <w:lang w:val="en-ZA"/>
        </w:rPr>
      </w:pPr>
      <w:r w:rsidRPr="00C16831">
        <w:rPr>
          <w:rFonts w:ascii="Calibri" w:hAnsi="Calibri" w:cs="Calibri"/>
          <w:sz w:val="22"/>
          <w:szCs w:val="22"/>
          <w:lang w:val="en-ZA"/>
        </w:rPr>
        <w:tab/>
      </w:r>
      <w:r w:rsidRPr="00C16831">
        <w:rPr>
          <w:rFonts w:ascii="Calibri" w:hAnsi="Calibri" w:cs="Calibri"/>
          <w:sz w:val="22"/>
          <w:szCs w:val="22"/>
          <w:lang w:val="en-ZA"/>
        </w:rPr>
        <w:tab/>
      </w:r>
      <w:r w:rsidRPr="00C16831">
        <w:rPr>
          <w:rFonts w:ascii="Calibri" w:hAnsi="Calibri" w:cs="Calibri"/>
          <w:sz w:val="22"/>
          <w:szCs w:val="22"/>
          <w:lang w:val="en-ZA"/>
        </w:rPr>
        <w:tab/>
      </w:r>
      <w:r w:rsidRPr="00C16831">
        <w:rPr>
          <w:rFonts w:ascii="Calibri" w:hAnsi="Calibri" w:cs="Calibri"/>
          <w:sz w:val="22"/>
          <w:szCs w:val="22"/>
          <w:lang w:val="en-ZA"/>
        </w:rPr>
        <w:tab/>
      </w:r>
      <w:r w:rsidRPr="00C16831">
        <w:rPr>
          <w:rFonts w:ascii="Calibri" w:hAnsi="Calibri" w:cs="Calibri"/>
          <w:sz w:val="22"/>
          <w:szCs w:val="22"/>
          <w:lang w:val="en-ZA"/>
        </w:rPr>
        <w:tab/>
        <w:t xml:space="preserve">            </w:t>
      </w:r>
      <w:r w:rsidRPr="00C16831">
        <w:rPr>
          <w:rFonts w:ascii="Calibri" w:hAnsi="Calibri" w:cs="Calibri"/>
          <w:sz w:val="22"/>
          <w:szCs w:val="22"/>
          <w:lang w:val="en-ZA"/>
        </w:rPr>
        <w:tab/>
      </w:r>
      <w:r w:rsidR="001661BF">
        <w:rPr>
          <w:rFonts w:ascii="Calibri" w:hAnsi="Calibri" w:cs="Calibri"/>
          <w:sz w:val="22"/>
          <w:szCs w:val="22"/>
          <w:lang w:val="en-ZA"/>
        </w:rPr>
        <w:tab/>
      </w:r>
      <w:r w:rsidR="001661BF">
        <w:rPr>
          <w:rFonts w:ascii="Calibri" w:hAnsi="Calibri" w:cs="Calibri"/>
          <w:sz w:val="22"/>
          <w:szCs w:val="22"/>
          <w:lang w:val="en-ZA"/>
        </w:rPr>
        <w:tab/>
        <w:t xml:space="preserve">            </w:t>
      </w:r>
      <w:r w:rsidR="00D873AC">
        <w:rPr>
          <w:rFonts w:ascii="Calibri" w:hAnsi="Calibri" w:cs="Calibri"/>
          <w:sz w:val="22"/>
          <w:szCs w:val="22"/>
          <w:lang w:val="en-ZA"/>
        </w:rPr>
        <w:tab/>
      </w:r>
      <w:r w:rsidR="00D873AC">
        <w:rPr>
          <w:rFonts w:ascii="Calibri" w:hAnsi="Calibri" w:cs="Calibri"/>
          <w:sz w:val="22"/>
          <w:szCs w:val="22"/>
          <w:lang w:val="en-ZA"/>
        </w:rPr>
        <w:tab/>
      </w:r>
      <w:r w:rsidR="00EA5DF1">
        <w:rPr>
          <w:rFonts w:ascii="Calibri" w:hAnsi="Calibri" w:cs="Calibri"/>
          <w:sz w:val="22"/>
          <w:szCs w:val="22"/>
          <w:lang w:val="en-ZA"/>
        </w:rPr>
        <w:t xml:space="preserve"> </w:t>
      </w:r>
      <w:r w:rsidR="00C707DC">
        <w:rPr>
          <w:rFonts w:ascii="Calibri" w:hAnsi="Calibri" w:cs="Calibri"/>
          <w:sz w:val="22"/>
          <w:szCs w:val="22"/>
          <w:lang w:val="en-ZA"/>
        </w:rPr>
        <w:t xml:space="preserve">            </w:t>
      </w:r>
      <w:r w:rsidR="00822A8F">
        <w:rPr>
          <w:rFonts w:ascii="Calibri" w:hAnsi="Calibri" w:cs="Calibri"/>
          <w:sz w:val="22"/>
          <w:szCs w:val="22"/>
          <w:lang w:val="en-ZA"/>
        </w:rPr>
        <w:t xml:space="preserve">         </w:t>
      </w:r>
      <w:r w:rsidR="007F4D17">
        <w:rPr>
          <w:rFonts w:ascii="Calibri" w:hAnsi="Calibri" w:cs="Calibri"/>
          <w:sz w:val="22"/>
          <w:szCs w:val="22"/>
          <w:lang w:val="en-ZA"/>
        </w:rPr>
        <w:t>29</w:t>
      </w:r>
      <w:r w:rsidR="00822A8F">
        <w:rPr>
          <w:rFonts w:ascii="Calibri" w:hAnsi="Calibri" w:cs="Calibri"/>
          <w:sz w:val="22"/>
          <w:szCs w:val="22"/>
          <w:lang w:val="en-ZA"/>
        </w:rPr>
        <w:t xml:space="preserve"> January 2024</w:t>
      </w:r>
    </w:p>
    <w:p w14:paraId="00D153DE" w14:textId="77777777" w:rsidR="00CE13A7" w:rsidRDefault="00CE13A7" w:rsidP="00CE13A7">
      <w:pPr>
        <w:jc w:val="both"/>
        <w:rPr>
          <w:rFonts w:ascii="Calibri" w:hAnsi="Calibri" w:cs="Calibri"/>
          <w:sz w:val="22"/>
          <w:szCs w:val="22"/>
          <w:lang w:val="en-ZA"/>
        </w:rPr>
      </w:pPr>
    </w:p>
    <w:p w14:paraId="798B2198" w14:textId="77777777" w:rsidR="00683CB3" w:rsidRDefault="007F4D17" w:rsidP="002365B0">
      <w:pPr>
        <w:jc w:val="both"/>
        <w:rPr>
          <w:rFonts w:ascii="Calibri" w:hAnsi="Calibri" w:cs="Calibri"/>
          <w:color w:val="000000"/>
          <w:sz w:val="22"/>
          <w:szCs w:val="22"/>
          <w:lang w:val="en-ZA"/>
        </w:rPr>
      </w:pPr>
      <w:r>
        <w:rPr>
          <w:rFonts w:ascii="Calibri" w:hAnsi="Calibri" w:cs="Calibri"/>
          <w:color w:val="000000"/>
          <w:sz w:val="22"/>
          <w:szCs w:val="22"/>
          <w:lang w:val="en-ZA"/>
        </w:rPr>
        <w:t>The President of the Republic of South Africa</w:t>
      </w:r>
    </w:p>
    <w:p w14:paraId="6994BC07" w14:textId="77777777" w:rsidR="005D57EE" w:rsidRDefault="007F4D17" w:rsidP="002365B0">
      <w:pPr>
        <w:jc w:val="both"/>
        <w:rPr>
          <w:rFonts w:ascii="Calibri" w:hAnsi="Calibri" w:cs="Calibri"/>
          <w:color w:val="000000"/>
          <w:sz w:val="22"/>
          <w:szCs w:val="22"/>
          <w:lang w:val="en-ZA"/>
        </w:rPr>
      </w:pPr>
      <w:r>
        <w:rPr>
          <w:rFonts w:ascii="Calibri" w:hAnsi="Calibri" w:cs="Calibri"/>
          <w:color w:val="000000"/>
          <w:sz w:val="22"/>
          <w:szCs w:val="22"/>
          <w:lang w:val="en-ZA"/>
        </w:rPr>
        <w:t xml:space="preserve">Honourable Cyril </w:t>
      </w:r>
      <w:proofErr w:type="spellStart"/>
      <w:r>
        <w:rPr>
          <w:rFonts w:ascii="Calibri" w:hAnsi="Calibri" w:cs="Calibri"/>
          <w:color w:val="000000"/>
          <w:sz w:val="22"/>
          <w:szCs w:val="22"/>
          <w:lang w:val="en-ZA"/>
        </w:rPr>
        <w:t>Ramaphosa</w:t>
      </w:r>
      <w:proofErr w:type="spellEnd"/>
    </w:p>
    <w:p w14:paraId="09FE4F02" w14:textId="77777777" w:rsidR="00CE13A7" w:rsidRDefault="00CE13A7" w:rsidP="00CE13A7">
      <w:pPr>
        <w:jc w:val="both"/>
        <w:rPr>
          <w:rFonts w:ascii="Calibri" w:hAnsi="Calibri" w:cs="Calibri"/>
          <w:color w:val="000000"/>
          <w:sz w:val="22"/>
          <w:szCs w:val="22"/>
          <w:lang w:val="en-ZA"/>
        </w:rPr>
      </w:pPr>
      <w:r w:rsidRPr="007C1B15">
        <w:rPr>
          <w:rFonts w:ascii="Calibri" w:hAnsi="Calibri" w:cs="Calibri"/>
          <w:color w:val="000000"/>
          <w:sz w:val="22"/>
          <w:szCs w:val="22"/>
          <w:lang w:val="en-ZA"/>
        </w:rPr>
        <w:t xml:space="preserve">Per e-mail: </w:t>
      </w:r>
      <w:hyperlink r:id="rId13" w:history="1">
        <w:r w:rsidR="007F4D17" w:rsidRPr="00346116">
          <w:rPr>
            <w:rStyle w:val="Hyperlink"/>
            <w:rFonts w:ascii="Calibri" w:hAnsi="Calibri" w:cs="Calibri"/>
            <w:sz w:val="22"/>
            <w:szCs w:val="22"/>
            <w:lang w:val="en-ZA"/>
          </w:rPr>
          <w:t>malebo@presidency.gov.za</w:t>
        </w:r>
      </w:hyperlink>
      <w:r w:rsidR="007F4D17">
        <w:rPr>
          <w:rFonts w:ascii="Calibri" w:hAnsi="Calibri" w:cs="Calibri"/>
          <w:color w:val="000000"/>
          <w:sz w:val="22"/>
          <w:szCs w:val="22"/>
          <w:lang w:val="en-ZA"/>
        </w:rPr>
        <w:t xml:space="preserve"> </w:t>
      </w:r>
    </w:p>
    <w:p w14:paraId="7C29B9DE" w14:textId="77777777" w:rsidR="00CE13A7" w:rsidRDefault="00CE13A7" w:rsidP="00CE13A7">
      <w:pPr>
        <w:jc w:val="both"/>
        <w:rPr>
          <w:rFonts w:ascii="Calibri" w:hAnsi="Calibri" w:cs="Calibri"/>
          <w:sz w:val="22"/>
          <w:szCs w:val="22"/>
          <w:lang w:val="en-ZA"/>
        </w:rPr>
      </w:pPr>
    </w:p>
    <w:p w14:paraId="67CC780D" w14:textId="77777777" w:rsidR="00CE13A7" w:rsidRDefault="00CE13A7" w:rsidP="00CE13A7">
      <w:pPr>
        <w:jc w:val="both"/>
        <w:rPr>
          <w:rFonts w:ascii="Calibri" w:hAnsi="Calibri" w:cs="Calibri"/>
          <w:sz w:val="22"/>
          <w:szCs w:val="22"/>
          <w:lang w:val="en-ZA"/>
        </w:rPr>
      </w:pPr>
      <w:r w:rsidRPr="004C1F70">
        <w:rPr>
          <w:rFonts w:ascii="Calibri" w:hAnsi="Calibri" w:cs="Calibri"/>
          <w:sz w:val="22"/>
          <w:szCs w:val="22"/>
          <w:lang w:val="en-ZA"/>
        </w:rPr>
        <w:t>Dear</w:t>
      </w:r>
      <w:r w:rsidR="00005CDB">
        <w:rPr>
          <w:rFonts w:ascii="Calibri" w:hAnsi="Calibri" w:cs="Calibri"/>
          <w:sz w:val="22"/>
          <w:szCs w:val="22"/>
          <w:lang w:val="en-ZA"/>
        </w:rPr>
        <w:t xml:space="preserve"> </w:t>
      </w:r>
      <w:r w:rsidR="007F4D17">
        <w:rPr>
          <w:rFonts w:ascii="Calibri" w:hAnsi="Calibri" w:cs="Calibri"/>
          <w:sz w:val="22"/>
          <w:szCs w:val="22"/>
          <w:lang w:val="en-ZA"/>
        </w:rPr>
        <w:t xml:space="preserve">President </w:t>
      </w:r>
      <w:proofErr w:type="spellStart"/>
      <w:r w:rsidR="007F4D17">
        <w:rPr>
          <w:rFonts w:ascii="Calibri" w:hAnsi="Calibri" w:cs="Calibri"/>
          <w:sz w:val="22"/>
          <w:szCs w:val="22"/>
          <w:lang w:val="en-ZA"/>
        </w:rPr>
        <w:t>Ramaphosa</w:t>
      </w:r>
      <w:proofErr w:type="spellEnd"/>
      <w:r w:rsidR="005D57EE">
        <w:rPr>
          <w:rFonts w:ascii="Calibri" w:hAnsi="Calibri" w:cs="Calibri"/>
          <w:sz w:val="22"/>
          <w:szCs w:val="22"/>
          <w:lang w:val="en-ZA"/>
        </w:rPr>
        <w:t>,</w:t>
      </w:r>
    </w:p>
    <w:p w14:paraId="2A26750C" w14:textId="77777777" w:rsidR="002365B0" w:rsidRDefault="002365B0" w:rsidP="00CE13A7">
      <w:pPr>
        <w:jc w:val="both"/>
        <w:rPr>
          <w:rFonts w:ascii="Calibri" w:hAnsi="Calibri" w:cs="Calibri"/>
          <w:sz w:val="22"/>
          <w:szCs w:val="22"/>
          <w:lang w:val="en-ZA"/>
        </w:rPr>
      </w:pPr>
    </w:p>
    <w:p w14:paraId="20651D89" w14:textId="77777777" w:rsidR="00BB373E" w:rsidRDefault="00BB373E" w:rsidP="00CE13A7">
      <w:pPr>
        <w:jc w:val="both"/>
        <w:rPr>
          <w:rFonts w:ascii="Calibri" w:hAnsi="Calibri" w:cs="Calibri"/>
          <w:sz w:val="22"/>
          <w:szCs w:val="22"/>
          <w:lang w:val="en-ZA"/>
        </w:rPr>
      </w:pPr>
    </w:p>
    <w:p w14:paraId="622AD1E1" w14:textId="77777777" w:rsidR="00683CB3" w:rsidRPr="00683CB3" w:rsidRDefault="007F4D17" w:rsidP="00683CB3">
      <w:pPr>
        <w:jc w:val="center"/>
        <w:rPr>
          <w:rFonts w:ascii="Calibri" w:hAnsi="Calibri" w:cs="Calibri"/>
          <w:b/>
          <w:sz w:val="22"/>
          <w:szCs w:val="22"/>
          <w:u w:val="single"/>
          <w:lang w:val="en-ZA"/>
        </w:rPr>
      </w:pPr>
      <w:r>
        <w:rPr>
          <w:rFonts w:ascii="Calibri" w:hAnsi="Calibri" w:cs="Calibri"/>
          <w:b/>
          <w:sz w:val="22"/>
          <w:szCs w:val="22"/>
          <w:u w:val="single"/>
          <w:lang w:val="en-ZA"/>
        </w:rPr>
        <w:t>RE</w:t>
      </w:r>
      <w:r w:rsidR="00374F21">
        <w:rPr>
          <w:rFonts w:ascii="Calibri" w:hAnsi="Calibri" w:cs="Calibri"/>
          <w:b/>
          <w:sz w:val="22"/>
          <w:szCs w:val="22"/>
          <w:u w:val="single"/>
          <w:lang w:val="en-ZA"/>
        </w:rPr>
        <w:t>QUEST FOR SIU INVESTIGATION INTO</w:t>
      </w:r>
      <w:r>
        <w:rPr>
          <w:rFonts w:ascii="Calibri" w:hAnsi="Calibri" w:cs="Calibri"/>
          <w:b/>
          <w:sz w:val="22"/>
          <w:szCs w:val="22"/>
          <w:u w:val="single"/>
          <w:lang w:val="en-ZA"/>
        </w:rPr>
        <w:t xml:space="preserve"> DEPUTY PRESIDENT PAUL MASHATILE</w:t>
      </w:r>
    </w:p>
    <w:p w14:paraId="1FC29F06" w14:textId="77777777" w:rsidR="00764ABE" w:rsidRDefault="00764ABE" w:rsidP="00CE13A7">
      <w:pPr>
        <w:jc w:val="both"/>
        <w:rPr>
          <w:rFonts w:ascii="Calibri" w:hAnsi="Calibri" w:cs="Calibri"/>
          <w:b/>
          <w:sz w:val="22"/>
          <w:szCs w:val="22"/>
          <w:lang w:val="en-ZA"/>
        </w:rPr>
      </w:pPr>
    </w:p>
    <w:p w14:paraId="085B6D71" w14:textId="77777777" w:rsidR="00986462" w:rsidRPr="0027194E" w:rsidRDefault="0027194E" w:rsidP="0027731D">
      <w:pPr>
        <w:spacing w:line="276" w:lineRule="auto"/>
        <w:ind w:left="-142"/>
        <w:jc w:val="both"/>
        <w:rPr>
          <w:rFonts w:ascii="Calibri" w:hAnsi="Calibri" w:cs="Calibri"/>
          <w:b/>
          <w:bCs/>
          <w:sz w:val="22"/>
          <w:szCs w:val="22"/>
          <w:u w:val="single"/>
          <w:lang w:val="en-ZA"/>
        </w:rPr>
      </w:pPr>
      <w:r w:rsidRPr="0027194E">
        <w:rPr>
          <w:rFonts w:ascii="Calibri" w:hAnsi="Calibri" w:cs="Calibri"/>
          <w:b/>
          <w:bCs/>
          <w:sz w:val="22"/>
          <w:szCs w:val="22"/>
          <w:u w:val="single"/>
          <w:lang w:val="en-ZA"/>
        </w:rPr>
        <w:t>Introduction</w:t>
      </w:r>
    </w:p>
    <w:p w14:paraId="36824DBC" w14:textId="77777777" w:rsidR="00C41F4C" w:rsidRDefault="00264ECF"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With reference to the latest revelations surrounding, and allegations </w:t>
      </w:r>
      <w:r w:rsidR="00A10D5F">
        <w:rPr>
          <w:rFonts w:ascii="Calibri" w:hAnsi="Calibri" w:cs="Calibri"/>
          <w:sz w:val="22"/>
          <w:szCs w:val="22"/>
          <w:lang w:val="en-ZA"/>
        </w:rPr>
        <w:t>of illegality concerning</w:t>
      </w:r>
      <w:r>
        <w:rPr>
          <w:rFonts w:ascii="Calibri" w:hAnsi="Calibri" w:cs="Calibri"/>
          <w:sz w:val="22"/>
          <w:szCs w:val="22"/>
          <w:lang w:val="en-ZA"/>
        </w:rPr>
        <w:t xml:space="preserve">, </w:t>
      </w:r>
      <w:r w:rsidR="00910275">
        <w:rPr>
          <w:rFonts w:ascii="Calibri" w:hAnsi="Calibri" w:cs="Calibri"/>
          <w:sz w:val="22"/>
          <w:szCs w:val="22"/>
          <w:lang w:val="en-ZA"/>
        </w:rPr>
        <w:t>the</w:t>
      </w:r>
      <w:r w:rsidR="009829B9">
        <w:rPr>
          <w:rFonts w:ascii="Calibri" w:hAnsi="Calibri" w:cs="Calibri"/>
          <w:sz w:val="22"/>
          <w:szCs w:val="22"/>
          <w:lang w:val="en-ZA"/>
        </w:rPr>
        <w:t xml:space="preserve"> </w:t>
      </w:r>
      <w:r>
        <w:rPr>
          <w:rFonts w:ascii="Calibri" w:hAnsi="Calibri" w:cs="Calibri"/>
          <w:sz w:val="22"/>
          <w:szCs w:val="22"/>
          <w:lang w:val="en-ZA"/>
        </w:rPr>
        <w:t xml:space="preserve">conduct of Deputy President </w:t>
      </w:r>
      <w:proofErr w:type="spellStart"/>
      <w:r>
        <w:rPr>
          <w:rFonts w:ascii="Calibri" w:hAnsi="Calibri" w:cs="Calibri"/>
          <w:sz w:val="22"/>
          <w:szCs w:val="22"/>
          <w:lang w:val="en-ZA"/>
        </w:rPr>
        <w:t>Mashatile</w:t>
      </w:r>
      <w:proofErr w:type="spellEnd"/>
      <w:r>
        <w:rPr>
          <w:rFonts w:ascii="Calibri" w:hAnsi="Calibri" w:cs="Calibri"/>
          <w:sz w:val="22"/>
          <w:szCs w:val="22"/>
          <w:lang w:val="en-ZA"/>
        </w:rPr>
        <w:t xml:space="preserve"> </w:t>
      </w:r>
      <w:r w:rsidR="00910275">
        <w:rPr>
          <w:rFonts w:ascii="Calibri" w:hAnsi="Calibri" w:cs="Calibri"/>
          <w:sz w:val="22"/>
          <w:szCs w:val="22"/>
          <w:lang w:val="en-ZA"/>
        </w:rPr>
        <w:t xml:space="preserve">over the course of the </w:t>
      </w:r>
      <w:r w:rsidR="00846A88">
        <w:rPr>
          <w:rFonts w:ascii="Calibri" w:hAnsi="Calibri" w:cs="Calibri"/>
          <w:sz w:val="22"/>
          <w:szCs w:val="22"/>
          <w:lang w:val="en-ZA"/>
        </w:rPr>
        <w:t>last eighteen</w:t>
      </w:r>
      <w:r w:rsidR="00910275">
        <w:rPr>
          <w:rFonts w:ascii="Calibri" w:hAnsi="Calibri" w:cs="Calibri"/>
          <w:sz w:val="22"/>
          <w:szCs w:val="22"/>
          <w:lang w:val="en-ZA"/>
        </w:rPr>
        <w:t xml:space="preserve"> years, </w:t>
      </w:r>
      <w:r w:rsidR="00A10D5F">
        <w:rPr>
          <w:rFonts w:ascii="Calibri" w:hAnsi="Calibri" w:cs="Calibri"/>
          <w:sz w:val="22"/>
          <w:szCs w:val="22"/>
          <w:lang w:val="en-ZA"/>
        </w:rPr>
        <w:t xml:space="preserve">and whilst serving in public office.  </w:t>
      </w:r>
    </w:p>
    <w:p w14:paraId="3FECFC4A" w14:textId="77777777" w:rsidR="00374F21" w:rsidRDefault="00374F21" w:rsidP="00374F21">
      <w:pPr>
        <w:spacing w:line="276" w:lineRule="auto"/>
        <w:ind w:left="284"/>
        <w:jc w:val="both"/>
        <w:rPr>
          <w:rFonts w:ascii="Calibri" w:hAnsi="Calibri" w:cs="Calibri"/>
          <w:sz w:val="22"/>
          <w:szCs w:val="22"/>
          <w:lang w:val="en-ZA"/>
        </w:rPr>
      </w:pPr>
    </w:p>
    <w:p w14:paraId="0197784E" w14:textId="77777777" w:rsidR="00374F21" w:rsidRDefault="00EE2715"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According to recent reports from </w:t>
      </w:r>
      <w:r w:rsidR="00E87630">
        <w:rPr>
          <w:rFonts w:ascii="Calibri" w:hAnsi="Calibri" w:cs="Calibri"/>
          <w:sz w:val="22"/>
          <w:szCs w:val="22"/>
          <w:lang w:val="en-ZA"/>
        </w:rPr>
        <w:t xml:space="preserve">a </w:t>
      </w:r>
      <w:r>
        <w:rPr>
          <w:rFonts w:ascii="Calibri" w:hAnsi="Calibri" w:cs="Calibri"/>
          <w:sz w:val="22"/>
          <w:szCs w:val="22"/>
          <w:lang w:val="en-ZA"/>
        </w:rPr>
        <w:t>major investigative news outlet</w:t>
      </w:r>
      <w:r w:rsidR="00E87630">
        <w:rPr>
          <w:rFonts w:ascii="Calibri" w:hAnsi="Calibri" w:cs="Calibri"/>
          <w:sz w:val="22"/>
          <w:szCs w:val="22"/>
          <w:lang w:val="en-ZA"/>
        </w:rPr>
        <w:t>, News24</w:t>
      </w:r>
      <w:r>
        <w:rPr>
          <w:rFonts w:ascii="Calibri" w:hAnsi="Calibri" w:cs="Calibri"/>
          <w:sz w:val="22"/>
          <w:szCs w:val="22"/>
          <w:lang w:val="en-ZA"/>
        </w:rPr>
        <w:t xml:space="preserve">, the Deputy President is alleged to have conducted himself in a manner that is not only contrary to his duties and obligations as a member of cabinet and </w:t>
      </w:r>
      <w:r w:rsidR="0073332E">
        <w:rPr>
          <w:rFonts w:ascii="Calibri" w:hAnsi="Calibri" w:cs="Calibri"/>
          <w:sz w:val="22"/>
          <w:szCs w:val="22"/>
          <w:lang w:val="en-ZA"/>
        </w:rPr>
        <w:t>of Parliament</w:t>
      </w:r>
      <w:r>
        <w:rPr>
          <w:rFonts w:ascii="Calibri" w:hAnsi="Calibri" w:cs="Calibri"/>
          <w:sz w:val="22"/>
          <w:szCs w:val="22"/>
          <w:lang w:val="en-ZA"/>
        </w:rPr>
        <w:t xml:space="preserve"> but</w:t>
      </w:r>
      <w:r w:rsidR="0073332E">
        <w:rPr>
          <w:rFonts w:ascii="Calibri" w:hAnsi="Calibri" w:cs="Calibri"/>
          <w:sz w:val="22"/>
          <w:szCs w:val="22"/>
          <w:lang w:val="en-ZA"/>
        </w:rPr>
        <w:t>,</w:t>
      </w:r>
      <w:r>
        <w:rPr>
          <w:rFonts w:ascii="Calibri" w:hAnsi="Calibri" w:cs="Calibri"/>
          <w:sz w:val="22"/>
          <w:szCs w:val="22"/>
          <w:lang w:val="en-ZA"/>
        </w:rPr>
        <w:t xml:space="preserve"> moreover</w:t>
      </w:r>
      <w:r w:rsidR="0073332E">
        <w:rPr>
          <w:rFonts w:ascii="Calibri" w:hAnsi="Calibri" w:cs="Calibri"/>
          <w:sz w:val="22"/>
          <w:szCs w:val="22"/>
          <w:lang w:val="en-ZA"/>
        </w:rPr>
        <w:t>,</w:t>
      </w:r>
      <w:r>
        <w:rPr>
          <w:rFonts w:ascii="Calibri" w:hAnsi="Calibri" w:cs="Calibri"/>
          <w:sz w:val="22"/>
          <w:szCs w:val="22"/>
          <w:lang w:val="en-ZA"/>
        </w:rPr>
        <w:t xml:space="preserve"> </w:t>
      </w:r>
      <w:r w:rsidR="00BF1DA6">
        <w:rPr>
          <w:rFonts w:ascii="Calibri" w:hAnsi="Calibri" w:cs="Calibri"/>
          <w:sz w:val="22"/>
          <w:szCs w:val="22"/>
          <w:lang w:val="en-ZA"/>
        </w:rPr>
        <w:t xml:space="preserve">is </w:t>
      </w:r>
      <w:r>
        <w:rPr>
          <w:rFonts w:ascii="Calibri" w:hAnsi="Calibri" w:cs="Calibri"/>
          <w:sz w:val="22"/>
          <w:szCs w:val="22"/>
          <w:lang w:val="en-ZA"/>
        </w:rPr>
        <w:t xml:space="preserve">in </w:t>
      </w:r>
      <w:r w:rsidR="0073332E">
        <w:rPr>
          <w:rFonts w:ascii="Calibri" w:hAnsi="Calibri" w:cs="Calibri"/>
          <w:sz w:val="22"/>
          <w:szCs w:val="22"/>
          <w:lang w:val="en-ZA"/>
        </w:rPr>
        <w:t xml:space="preserve">direct </w:t>
      </w:r>
      <w:r>
        <w:rPr>
          <w:rFonts w:ascii="Calibri" w:hAnsi="Calibri" w:cs="Calibri"/>
          <w:sz w:val="22"/>
          <w:szCs w:val="22"/>
          <w:lang w:val="en-ZA"/>
        </w:rPr>
        <w:t>contravention of</w:t>
      </w:r>
      <w:r w:rsidR="005E634E">
        <w:rPr>
          <w:rFonts w:ascii="Calibri" w:hAnsi="Calibri" w:cs="Calibri"/>
          <w:sz w:val="22"/>
          <w:szCs w:val="22"/>
          <w:lang w:val="en-ZA"/>
        </w:rPr>
        <w:t>, amongst others,</w:t>
      </w:r>
      <w:r>
        <w:rPr>
          <w:rFonts w:ascii="Calibri" w:hAnsi="Calibri" w:cs="Calibri"/>
          <w:sz w:val="22"/>
          <w:szCs w:val="22"/>
          <w:lang w:val="en-ZA"/>
        </w:rPr>
        <w:t xml:space="preserve"> the </w:t>
      </w:r>
      <w:r w:rsidR="00BF1DA6">
        <w:rPr>
          <w:rFonts w:ascii="Calibri" w:hAnsi="Calibri" w:cs="Calibri"/>
          <w:sz w:val="22"/>
          <w:szCs w:val="22"/>
          <w:lang w:val="en-ZA"/>
        </w:rPr>
        <w:t xml:space="preserve">provisions of the </w:t>
      </w:r>
      <w:r>
        <w:rPr>
          <w:rFonts w:ascii="Calibri" w:hAnsi="Calibri" w:cs="Calibri"/>
          <w:sz w:val="22"/>
          <w:szCs w:val="22"/>
          <w:lang w:val="en-ZA"/>
        </w:rPr>
        <w:t>Public Finance Management Act 1 of 1999 (“</w:t>
      </w:r>
      <w:r w:rsidRPr="00EE2715">
        <w:rPr>
          <w:rFonts w:ascii="Calibri" w:hAnsi="Calibri" w:cs="Calibri"/>
          <w:b/>
          <w:sz w:val="22"/>
          <w:szCs w:val="22"/>
          <w:lang w:val="en-ZA"/>
        </w:rPr>
        <w:t>the PFMA</w:t>
      </w:r>
      <w:r>
        <w:rPr>
          <w:rFonts w:ascii="Calibri" w:hAnsi="Calibri" w:cs="Calibri"/>
          <w:sz w:val="22"/>
          <w:szCs w:val="22"/>
          <w:lang w:val="en-ZA"/>
        </w:rPr>
        <w:t>”)</w:t>
      </w:r>
      <w:r w:rsidR="00585FB5">
        <w:rPr>
          <w:rFonts w:ascii="Calibri" w:hAnsi="Calibri" w:cs="Calibri"/>
          <w:sz w:val="22"/>
          <w:szCs w:val="22"/>
          <w:lang w:val="en-ZA"/>
        </w:rPr>
        <w:t xml:space="preserve">, </w:t>
      </w:r>
      <w:r>
        <w:rPr>
          <w:rFonts w:ascii="Calibri" w:hAnsi="Calibri" w:cs="Calibri"/>
          <w:sz w:val="22"/>
          <w:szCs w:val="22"/>
          <w:lang w:val="en-ZA"/>
        </w:rPr>
        <w:t>the Prevention and Combating of Corrupt Activities Act 12 of 2004 (“</w:t>
      </w:r>
      <w:r w:rsidRPr="00EE2715">
        <w:rPr>
          <w:rFonts w:ascii="Calibri" w:hAnsi="Calibri" w:cs="Calibri"/>
          <w:b/>
          <w:sz w:val="22"/>
          <w:szCs w:val="22"/>
          <w:lang w:val="en-ZA"/>
        </w:rPr>
        <w:t>the PCCAA</w:t>
      </w:r>
      <w:r>
        <w:rPr>
          <w:rFonts w:ascii="Calibri" w:hAnsi="Calibri" w:cs="Calibri"/>
          <w:sz w:val="22"/>
          <w:szCs w:val="22"/>
          <w:lang w:val="en-ZA"/>
        </w:rPr>
        <w:t>”)</w:t>
      </w:r>
      <w:r w:rsidR="00585FB5">
        <w:rPr>
          <w:rFonts w:ascii="Calibri" w:hAnsi="Calibri" w:cs="Calibri"/>
          <w:sz w:val="22"/>
          <w:szCs w:val="22"/>
          <w:lang w:val="en-ZA"/>
        </w:rPr>
        <w:t xml:space="preserve">, </w:t>
      </w:r>
      <w:r w:rsidR="0007796C">
        <w:rPr>
          <w:rFonts w:ascii="Calibri" w:hAnsi="Calibri" w:cs="Calibri"/>
          <w:sz w:val="22"/>
          <w:szCs w:val="22"/>
          <w:lang w:val="en-ZA"/>
        </w:rPr>
        <w:t xml:space="preserve">the Executive Members’ Ethics Act 82 </w:t>
      </w:r>
      <w:r w:rsidR="00FE4DBD">
        <w:rPr>
          <w:rFonts w:ascii="Calibri" w:hAnsi="Calibri" w:cs="Calibri"/>
          <w:sz w:val="22"/>
          <w:szCs w:val="22"/>
          <w:lang w:val="en-ZA"/>
        </w:rPr>
        <w:t>of 1998</w:t>
      </w:r>
      <w:r w:rsidR="0036432A">
        <w:rPr>
          <w:rFonts w:ascii="Calibri" w:hAnsi="Calibri" w:cs="Calibri"/>
          <w:sz w:val="22"/>
          <w:szCs w:val="22"/>
          <w:lang w:val="en-ZA"/>
        </w:rPr>
        <w:t xml:space="preserve"> (“</w:t>
      </w:r>
      <w:r w:rsidR="0036432A">
        <w:rPr>
          <w:rFonts w:ascii="Calibri" w:hAnsi="Calibri" w:cs="Calibri"/>
          <w:b/>
          <w:sz w:val="22"/>
          <w:szCs w:val="22"/>
          <w:lang w:val="en-ZA"/>
        </w:rPr>
        <w:t>the E</w:t>
      </w:r>
      <w:r w:rsidR="0036432A" w:rsidRPr="0036432A">
        <w:rPr>
          <w:rFonts w:ascii="Calibri" w:hAnsi="Calibri" w:cs="Calibri"/>
          <w:b/>
          <w:sz w:val="22"/>
          <w:szCs w:val="22"/>
          <w:lang w:val="en-ZA"/>
        </w:rPr>
        <w:t>MA</w:t>
      </w:r>
      <w:r w:rsidR="0036432A">
        <w:rPr>
          <w:rFonts w:ascii="Calibri" w:hAnsi="Calibri" w:cs="Calibri"/>
          <w:sz w:val="22"/>
          <w:szCs w:val="22"/>
          <w:lang w:val="en-ZA"/>
        </w:rPr>
        <w:t>”)</w:t>
      </w:r>
      <w:r w:rsidR="00FE4DBD">
        <w:rPr>
          <w:rFonts w:ascii="Calibri" w:hAnsi="Calibri" w:cs="Calibri"/>
          <w:sz w:val="22"/>
          <w:szCs w:val="22"/>
          <w:lang w:val="en-ZA"/>
        </w:rPr>
        <w:t xml:space="preserve">, read together with </w:t>
      </w:r>
      <w:r w:rsidR="0007796C">
        <w:rPr>
          <w:rFonts w:ascii="Calibri" w:hAnsi="Calibri" w:cs="Calibri"/>
          <w:sz w:val="22"/>
          <w:szCs w:val="22"/>
          <w:lang w:val="en-ZA"/>
        </w:rPr>
        <w:t xml:space="preserve">its Regulations, </w:t>
      </w:r>
      <w:r w:rsidR="00DE52A8">
        <w:rPr>
          <w:rFonts w:ascii="Calibri" w:hAnsi="Calibri" w:cs="Calibri"/>
          <w:sz w:val="22"/>
          <w:szCs w:val="22"/>
          <w:lang w:val="en-ZA"/>
        </w:rPr>
        <w:t>as well as</w:t>
      </w:r>
      <w:r w:rsidR="00F41225">
        <w:rPr>
          <w:rFonts w:ascii="Calibri" w:hAnsi="Calibri" w:cs="Calibri"/>
          <w:sz w:val="22"/>
          <w:szCs w:val="22"/>
          <w:lang w:val="en-ZA"/>
        </w:rPr>
        <w:t xml:space="preserve"> various </w:t>
      </w:r>
      <w:r w:rsidR="00A82AF9">
        <w:rPr>
          <w:rFonts w:ascii="Calibri" w:hAnsi="Calibri" w:cs="Calibri"/>
          <w:sz w:val="22"/>
          <w:szCs w:val="22"/>
          <w:lang w:val="en-ZA"/>
        </w:rPr>
        <w:t>governmental and parliamentary</w:t>
      </w:r>
      <w:r w:rsidR="00585FB5">
        <w:rPr>
          <w:rFonts w:ascii="Calibri" w:hAnsi="Calibri" w:cs="Calibri"/>
          <w:sz w:val="22"/>
          <w:szCs w:val="22"/>
          <w:lang w:val="en-ZA"/>
        </w:rPr>
        <w:t xml:space="preserve"> policies</w:t>
      </w:r>
      <w:r w:rsidR="00485518">
        <w:rPr>
          <w:rFonts w:ascii="Calibri" w:hAnsi="Calibri" w:cs="Calibri"/>
          <w:sz w:val="22"/>
          <w:szCs w:val="22"/>
          <w:lang w:val="en-ZA"/>
        </w:rPr>
        <w:t>, codes</w:t>
      </w:r>
      <w:r w:rsidR="00BF1DA6">
        <w:rPr>
          <w:rFonts w:ascii="Calibri" w:hAnsi="Calibri" w:cs="Calibri"/>
          <w:sz w:val="22"/>
          <w:szCs w:val="22"/>
          <w:lang w:val="en-ZA"/>
        </w:rPr>
        <w:t xml:space="preserve"> of conduct</w:t>
      </w:r>
      <w:r w:rsidR="00485518">
        <w:rPr>
          <w:rFonts w:ascii="Calibri" w:hAnsi="Calibri" w:cs="Calibri"/>
          <w:sz w:val="22"/>
          <w:szCs w:val="22"/>
          <w:lang w:val="en-ZA"/>
        </w:rPr>
        <w:t>, and</w:t>
      </w:r>
      <w:r w:rsidR="00585FB5">
        <w:rPr>
          <w:rFonts w:ascii="Calibri" w:hAnsi="Calibri" w:cs="Calibri"/>
          <w:sz w:val="22"/>
          <w:szCs w:val="22"/>
          <w:lang w:val="en-ZA"/>
        </w:rPr>
        <w:t xml:space="preserve"> regulations</w:t>
      </w:r>
      <w:r w:rsidR="002632B8">
        <w:rPr>
          <w:rFonts w:ascii="Calibri" w:hAnsi="Calibri" w:cs="Calibri"/>
          <w:sz w:val="22"/>
          <w:szCs w:val="22"/>
          <w:lang w:val="en-ZA"/>
        </w:rPr>
        <w:t xml:space="preserve">. </w:t>
      </w:r>
      <w:r w:rsidR="001C7478">
        <w:rPr>
          <w:rFonts w:ascii="Calibri" w:hAnsi="Calibri" w:cs="Calibri"/>
          <w:sz w:val="22"/>
          <w:szCs w:val="22"/>
          <w:lang w:val="en-ZA"/>
        </w:rPr>
        <w:t xml:space="preserve"> </w:t>
      </w:r>
    </w:p>
    <w:p w14:paraId="2AEEFE83" w14:textId="77777777" w:rsidR="00374F21" w:rsidRDefault="00374F21" w:rsidP="00374F21">
      <w:pPr>
        <w:pStyle w:val="ListParagraph"/>
        <w:rPr>
          <w:rFonts w:cs="Calibri"/>
          <w:sz w:val="22"/>
          <w:szCs w:val="22"/>
          <w:lang w:val="en-ZA"/>
        </w:rPr>
      </w:pPr>
    </w:p>
    <w:p w14:paraId="2DA6A795" w14:textId="20D235C5" w:rsidR="00AC76AC" w:rsidRDefault="002632B8"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These are </w:t>
      </w:r>
      <w:r w:rsidR="001C7478">
        <w:rPr>
          <w:rFonts w:ascii="Calibri" w:hAnsi="Calibri" w:cs="Calibri"/>
          <w:sz w:val="22"/>
          <w:szCs w:val="22"/>
          <w:lang w:val="en-ZA"/>
        </w:rPr>
        <w:t xml:space="preserve">allegations which, if proven, would mean that the Deputy President has conducted himself in an illegal </w:t>
      </w:r>
      <w:r w:rsidR="00581FB2">
        <w:rPr>
          <w:rFonts w:ascii="Calibri" w:hAnsi="Calibri" w:cs="Calibri"/>
          <w:sz w:val="22"/>
          <w:szCs w:val="22"/>
          <w:lang w:val="en-ZA"/>
        </w:rPr>
        <w:t xml:space="preserve">and </w:t>
      </w:r>
      <w:r w:rsidR="00A663B6">
        <w:rPr>
          <w:rFonts w:ascii="Calibri" w:hAnsi="Calibri" w:cs="Calibri"/>
          <w:sz w:val="22"/>
          <w:szCs w:val="22"/>
          <w:lang w:val="en-ZA"/>
        </w:rPr>
        <w:t>criminally responsible</w:t>
      </w:r>
      <w:r w:rsidR="00581FB2">
        <w:rPr>
          <w:rFonts w:ascii="Calibri" w:hAnsi="Calibri" w:cs="Calibri"/>
          <w:sz w:val="22"/>
          <w:szCs w:val="22"/>
          <w:lang w:val="en-ZA"/>
        </w:rPr>
        <w:t xml:space="preserve"> </w:t>
      </w:r>
      <w:r w:rsidR="001C7478">
        <w:rPr>
          <w:rFonts w:ascii="Calibri" w:hAnsi="Calibri" w:cs="Calibri"/>
          <w:sz w:val="22"/>
          <w:szCs w:val="22"/>
          <w:lang w:val="en-ZA"/>
        </w:rPr>
        <w:t>manner</w:t>
      </w:r>
      <w:r w:rsidR="00EE2715">
        <w:rPr>
          <w:rFonts w:ascii="Calibri" w:hAnsi="Calibri" w:cs="Calibri"/>
          <w:sz w:val="22"/>
          <w:szCs w:val="22"/>
          <w:lang w:val="en-ZA"/>
        </w:rPr>
        <w:t>.</w:t>
      </w:r>
      <w:r w:rsidR="00892964">
        <w:rPr>
          <w:rFonts w:ascii="Calibri" w:hAnsi="Calibri" w:cs="Calibri"/>
          <w:sz w:val="22"/>
          <w:szCs w:val="22"/>
          <w:lang w:val="en-ZA"/>
        </w:rPr>
        <w:t xml:space="preserve">  </w:t>
      </w:r>
    </w:p>
    <w:p w14:paraId="6D77C2C0" w14:textId="77777777" w:rsidR="00AC76AC" w:rsidRDefault="00AC76AC" w:rsidP="00374F21">
      <w:pPr>
        <w:spacing w:line="276" w:lineRule="auto"/>
        <w:ind w:left="284"/>
        <w:jc w:val="both"/>
        <w:rPr>
          <w:rFonts w:ascii="Calibri" w:hAnsi="Calibri" w:cs="Calibri"/>
          <w:sz w:val="22"/>
          <w:szCs w:val="22"/>
          <w:lang w:val="en-ZA"/>
        </w:rPr>
      </w:pPr>
    </w:p>
    <w:p w14:paraId="26772A1D" w14:textId="77777777" w:rsidR="00374F21" w:rsidRDefault="0004793D"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T</w:t>
      </w:r>
      <w:r w:rsidR="004F5D29">
        <w:rPr>
          <w:rFonts w:ascii="Calibri" w:hAnsi="Calibri" w:cs="Calibri"/>
          <w:sz w:val="22"/>
          <w:szCs w:val="22"/>
          <w:lang w:val="en-ZA"/>
        </w:rPr>
        <w:t>he scope of these allegations</w:t>
      </w:r>
      <w:r>
        <w:rPr>
          <w:rFonts w:ascii="Calibri" w:hAnsi="Calibri" w:cs="Calibri"/>
          <w:sz w:val="22"/>
          <w:szCs w:val="22"/>
          <w:lang w:val="en-ZA"/>
        </w:rPr>
        <w:t xml:space="preserve"> is vast</w:t>
      </w:r>
      <w:r w:rsidR="004F5D29">
        <w:rPr>
          <w:rFonts w:ascii="Calibri" w:hAnsi="Calibri" w:cs="Calibri"/>
          <w:sz w:val="22"/>
          <w:szCs w:val="22"/>
          <w:lang w:val="en-ZA"/>
        </w:rPr>
        <w:t>, spanning</w:t>
      </w:r>
      <w:r w:rsidR="00E975CC">
        <w:rPr>
          <w:rFonts w:ascii="Calibri" w:hAnsi="Calibri" w:cs="Calibri"/>
          <w:sz w:val="22"/>
          <w:szCs w:val="22"/>
          <w:lang w:val="en-ZA"/>
        </w:rPr>
        <w:t xml:space="preserve"> </w:t>
      </w:r>
      <w:r w:rsidR="00F23304">
        <w:rPr>
          <w:rFonts w:ascii="Calibri" w:hAnsi="Calibri" w:cs="Calibri"/>
          <w:sz w:val="22"/>
          <w:szCs w:val="22"/>
          <w:lang w:val="en-ZA"/>
        </w:rPr>
        <w:t>almost</w:t>
      </w:r>
      <w:r w:rsidR="00E975CC">
        <w:rPr>
          <w:rFonts w:ascii="Calibri" w:hAnsi="Calibri" w:cs="Calibri"/>
          <w:sz w:val="22"/>
          <w:szCs w:val="22"/>
          <w:lang w:val="en-ZA"/>
        </w:rPr>
        <w:t xml:space="preserve"> two decades of the</w:t>
      </w:r>
      <w:r w:rsidR="004F5D29">
        <w:rPr>
          <w:rFonts w:ascii="Calibri" w:hAnsi="Calibri" w:cs="Calibri"/>
          <w:sz w:val="22"/>
          <w:szCs w:val="22"/>
          <w:lang w:val="en-ZA"/>
        </w:rPr>
        <w:t xml:space="preserve"> Deputy President’s </w:t>
      </w:r>
      <w:r w:rsidR="00E975CC">
        <w:rPr>
          <w:rFonts w:ascii="Calibri" w:hAnsi="Calibri" w:cs="Calibri"/>
          <w:sz w:val="22"/>
          <w:szCs w:val="22"/>
          <w:lang w:val="en-ZA"/>
        </w:rPr>
        <w:t>political career</w:t>
      </w:r>
      <w:r w:rsidR="00892964">
        <w:rPr>
          <w:rFonts w:ascii="Calibri" w:hAnsi="Calibri" w:cs="Calibri"/>
          <w:sz w:val="22"/>
          <w:szCs w:val="22"/>
          <w:lang w:val="en-ZA"/>
        </w:rPr>
        <w:t>.</w:t>
      </w:r>
      <w:r w:rsidR="00AC76AC">
        <w:rPr>
          <w:rFonts w:ascii="Calibri" w:hAnsi="Calibri" w:cs="Calibri"/>
          <w:sz w:val="22"/>
          <w:szCs w:val="22"/>
          <w:lang w:val="en-ZA"/>
        </w:rPr>
        <w:t xml:space="preserve">  Accordingly, w</w:t>
      </w:r>
      <w:r w:rsidR="00124F96">
        <w:rPr>
          <w:rFonts w:ascii="Calibri" w:hAnsi="Calibri" w:cs="Calibri"/>
          <w:sz w:val="22"/>
          <w:szCs w:val="22"/>
          <w:lang w:val="en-ZA"/>
        </w:rPr>
        <w:t xml:space="preserve">e have set out the most pertinent </w:t>
      </w:r>
      <w:r w:rsidR="00584EF6">
        <w:rPr>
          <w:rFonts w:ascii="Calibri" w:hAnsi="Calibri" w:cs="Calibri"/>
          <w:sz w:val="22"/>
          <w:szCs w:val="22"/>
          <w:lang w:val="en-ZA"/>
        </w:rPr>
        <w:t xml:space="preserve">recent </w:t>
      </w:r>
      <w:r w:rsidR="00124F96">
        <w:rPr>
          <w:rFonts w:ascii="Calibri" w:hAnsi="Calibri" w:cs="Calibri"/>
          <w:sz w:val="22"/>
          <w:szCs w:val="22"/>
          <w:lang w:val="en-ZA"/>
        </w:rPr>
        <w:t xml:space="preserve">allegations levelled against the Deputy President in this letter, </w:t>
      </w:r>
      <w:r w:rsidR="00510E45">
        <w:rPr>
          <w:rFonts w:ascii="Calibri" w:hAnsi="Calibri" w:cs="Calibri"/>
          <w:sz w:val="22"/>
          <w:szCs w:val="22"/>
          <w:lang w:val="en-ZA"/>
        </w:rPr>
        <w:t xml:space="preserve">at least </w:t>
      </w:r>
      <w:r w:rsidR="00124F96">
        <w:rPr>
          <w:rFonts w:ascii="Calibri" w:hAnsi="Calibri" w:cs="Calibri"/>
          <w:sz w:val="22"/>
          <w:szCs w:val="22"/>
          <w:lang w:val="en-ZA"/>
        </w:rPr>
        <w:t xml:space="preserve">insofar as they appear in the public domain to date.  </w:t>
      </w:r>
    </w:p>
    <w:p w14:paraId="44975B0C" w14:textId="77777777" w:rsidR="00374F21" w:rsidRDefault="00374F21" w:rsidP="00374F21">
      <w:pPr>
        <w:pStyle w:val="ListParagraph"/>
        <w:rPr>
          <w:rFonts w:cs="Calibri"/>
          <w:sz w:val="22"/>
          <w:szCs w:val="22"/>
          <w:lang w:val="en-ZA"/>
        </w:rPr>
      </w:pPr>
    </w:p>
    <w:p w14:paraId="7D8CC441" w14:textId="77777777" w:rsidR="00124F96" w:rsidRDefault="00124F96"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It is our view that these averments, as they stand, are more than sufficient to justify both the Deputy President’s </w:t>
      </w:r>
      <w:r w:rsidRPr="00374F21">
        <w:rPr>
          <w:rFonts w:ascii="Calibri" w:hAnsi="Calibri" w:cs="Calibri"/>
          <w:b/>
          <w:bCs/>
          <w:sz w:val="22"/>
          <w:szCs w:val="22"/>
          <w:u w:val="single"/>
          <w:lang w:val="en-ZA"/>
        </w:rPr>
        <w:t>immediate suspension</w:t>
      </w:r>
      <w:r w:rsidR="00374F21">
        <w:rPr>
          <w:rFonts w:ascii="Calibri" w:hAnsi="Calibri" w:cs="Calibri"/>
          <w:i/>
          <w:iCs/>
          <w:sz w:val="22"/>
          <w:szCs w:val="22"/>
          <w:lang w:val="en-ZA"/>
        </w:rPr>
        <w:t xml:space="preserve"> </w:t>
      </w:r>
      <w:r w:rsidR="00374F21">
        <w:rPr>
          <w:rFonts w:ascii="Calibri" w:hAnsi="Calibri" w:cs="Calibri"/>
          <w:sz w:val="22"/>
          <w:szCs w:val="22"/>
          <w:lang w:val="en-ZA"/>
        </w:rPr>
        <w:t>in terms of your party’s step aside policy, pending an investigation,</w:t>
      </w:r>
      <w:r>
        <w:rPr>
          <w:rFonts w:ascii="Calibri" w:hAnsi="Calibri" w:cs="Calibri"/>
          <w:sz w:val="22"/>
          <w:szCs w:val="22"/>
          <w:lang w:val="en-ZA"/>
        </w:rPr>
        <w:t xml:space="preserve"> as well as </w:t>
      </w:r>
      <w:r w:rsidR="00A3456B">
        <w:rPr>
          <w:rFonts w:ascii="Calibri" w:hAnsi="Calibri" w:cs="Calibri"/>
          <w:sz w:val="22"/>
          <w:szCs w:val="22"/>
          <w:lang w:val="en-ZA"/>
        </w:rPr>
        <w:t>for you to</w:t>
      </w:r>
      <w:r>
        <w:rPr>
          <w:rFonts w:ascii="Calibri" w:hAnsi="Calibri" w:cs="Calibri"/>
          <w:sz w:val="22"/>
          <w:szCs w:val="22"/>
          <w:lang w:val="en-ZA"/>
        </w:rPr>
        <w:t xml:space="preserve"> exercise the powers </w:t>
      </w:r>
      <w:r w:rsidR="00FF3395">
        <w:rPr>
          <w:rFonts w:ascii="Calibri" w:hAnsi="Calibri" w:cs="Calibri"/>
          <w:sz w:val="22"/>
          <w:szCs w:val="22"/>
          <w:lang w:val="en-ZA"/>
        </w:rPr>
        <w:t xml:space="preserve">granted to </w:t>
      </w:r>
      <w:r>
        <w:rPr>
          <w:rFonts w:ascii="Calibri" w:hAnsi="Calibri" w:cs="Calibri"/>
          <w:sz w:val="22"/>
          <w:szCs w:val="22"/>
          <w:lang w:val="en-ZA"/>
        </w:rPr>
        <w:t xml:space="preserve">you under the Special Investigating Units and Special </w:t>
      </w:r>
      <w:r>
        <w:rPr>
          <w:rFonts w:ascii="Calibri" w:hAnsi="Calibri" w:cs="Calibri"/>
          <w:sz w:val="22"/>
          <w:szCs w:val="22"/>
          <w:lang w:val="en-ZA"/>
        </w:rPr>
        <w:lastRenderedPageBreak/>
        <w:t>Tribunals Act 74 of 1996 (“</w:t>
      </w:r>
      <w:r w:rsidRPr="00334018">
        <w:rPr>
          <w:rFonts w:ascii="Calibri" w:hAnsi="Calibri" w:cs="Calibri"/>
          <w:b/>
          <w:sz w:val="22"/>
          <w:szCs w:val="22"/>
          <w:lang w:val="en-ZA"/>
        </w:rPr>
        <w:t>the SIU Act</w:t>
      </w:r>
      <w:r>
        <w:rPr>
          <w:rFonts w:ascii="Calibri" w:hAnsi="Calibri" w:cs="Calibri"/>
          <w:sz w:val="22"/>
          <w:szCs w:val="22"/>
          <w:lang w:val="en-ZA"/>
        </w:rPr>
        <w:t>”) to order the commencement of an urgent</w:t>
      </w:r>
      <w:r w:rsidR="00374F21">
        <w:rPr>
          <w:rFonts w:ascii="Calibri" w:hAnsi="Calibri" w:cs="Calibri"/>
          <w:sz w:val="22"/>
          <w:szCs w:val="22"/>
          <w:lang w:val="en-ZA"/>
        </w:rPr>
        <w:t xml:space="preserve"> SIU</w:t>
      </w:r>
      <w:r>
        <w:rPr>
          <w:rFonts w:ascii="Calibri" w:hAnsi="Calibri" w:cs="Calibri"/>
          <w:sz w:val="22"/>
          <w:szCs w:val="22"/>
          <w:lang w:val="en-ZA"/>
        </w:rPr>
        <w:t xml:space="preserve"> investigation into these </w:t>
      </w:r>
      <w:r w:rsidR="00892964">
        <w:rPr>
          <w:rFonts w:ascii="Calibri" w:hAnsi="Calibri" w:cs="Calibri"/>
          <w:sz w:val="22"/>
          <w:szCs w:val="22"/>
          <w:lang w:val="en-ZA"/>
        </w:rPr>
        <w:t>matters</w:t>
      </w:r>
      <w:r>
        <w:rPr>
          <w:rFonts w:ascii="Calibri" w:hAnsi="Calibri" w:cs="Calibri"/>
          <w:sz w:val="22"/>
          <w:szCs w:val="22"/>
          <w:lang w:val="en-ZA"/>
        </w:rPr>
        <w:t>.</w:t>
      </w:r>
      <w:r w:rsidR="00374F21">
        <w:rPr>
          <w:rFonts w:ascii="Calibri" w:hAnsi="Calibri" w:cs="Calibri"/>
          <w:sz w:val="22"/>
          <w:szCs w:val="22"/>
          <w:lang w:val="en-ZA"/>
        </w:rPr>
        <w:t xml:space="preserve"> The matters are set out herein below as follows:</w:t>
      </w:r>
    </w:p>
    <w:p w14:paraId="1C51FD35" w14:textId="77777777" w:rsidR="00124F96" w:rsidRDefault="00124F96" w:rsidP="00374F21">
      <w:pPr>
        <w:spacing w:line="276" w:lineRule="auto"/>
        <w:ind w:left="284"/>
        <w:jc w:val="both"/>
        <w:rPr>
          <w:rFonts w:ascii="Calibri" w:hAnsi="Calibri" w:cs="Calibri"/>
          <w:sz w:val="22"/>
          <w:szCs w:val="22"/>
          <w:lang w:val="en-ZA"/>
        </w:rPr>
      </w:pPr>
    </w:p>
    <w:p w14:paraId="106B9D05" w14:textId="77777777" w:rsidR="0027194E" w:rsidRPr="0027194E" w:rsidRDefault="0027194E" w:rsidP="0027731D">
      <w:pPr>
        <w:keepNext/>
        <w:widowControl w:val="0"/>
        <w:spacing w:line="276" w:lineRule="auto"/>
        <w:ind w:left="-142"/>
        <w:jc w:val="both"/>
        <w:rPr>
          <w:rFonts w:ascii="Calibri" w:hAnsi="Calibri" w:cs="Calibri"/>
          <w:b/>
          <w:sz w:val="22"/>
          <w:szCs w:val="22"/>
          <w:u w:val="single"/>
          <w:lang w:val="en-ZA"/>
        </w:rPr>
      </w:pPr>
      <w:r w:rsidRPr="0027194E">
        <w:rPr>
          <w:rFonts w:ascii="Calibri" w:hAnsi="Calibri" w:cs="Calibri"/>
          <w:b/>
          <w:sz w:val="22"/>
          <w:szCs w:val="22"/>
          <w:u w:val="single"/>
          <w:lang w:val="en-ZA"/>
        </w:rPr>
        <w:t>Grounds for an SIU Investigation</w:t>
      </w:r>
    </w:p>
    <w:p w14:paraId="0B73763A" w14:textId="77777777" w:rsidR="00A37857" w:rsidRPr="00A37857" w:rsidRDefault="00A37857" w:rsidP="00374F21">
      <w:pPr>
        <w:keepNext/>
        <w:widowControl w:val="0"/>
        <w:spacing w:line="276" w:lineRule="auto"/>
        <w:ind w:left="284"/>
        <w:jc w:val="both"/>
        <w:rPr>
          <w:rFonts w:ascii="Calibri" w:hAnsi="Calibri" w:cs="Calibri"/>
          <w:b/>
          <w:sz w:val="22"/>
          <w:szCs w:val="22"/>
          <w:lang w:val="en-ZA"/>
        </w:rPr>
      </w:pPr>
      <w:proofErr w:type="spellStart"/>
      <w:r>
        <w:rPr>
          <w:rFonts w:ascii="Calibri" w:hAnsi="Calibri" w:cs="Calibri"/>
          <w:b/>
          <w:sz w:val="22"/>
          <w:szCs w:val="22"/>
          <w:lang w:val="en-ZA"/>
        </w:rPr>
        <w:t>Diepsloot</w:t>
      </w:r>
      <w:proofErr w:type="spellEnd"/>
      <w:r>
        <w:rPr>
          <w:rFonts w:ascii="Calibri" w:hAnsi="Calibri" w:cs="Calibri"/>
          <w:b/>
          <w:sz w:val="22"/>
          <w:szCs w:val="22"/>
          <w:lang w:val="en-ZA"/>
        </w:rPr>
        <w:t xml:space="preserve"> East Housing Project</w:t>
      </w:r>
    </w:p>
    <w:p w14:paraId="678B4564" w14:textId="77777777" w:rsidR="00A37857" w:rsidRDefault="00A37857" w:rsidP="00374F21">
      <w:pPr>
        <w:keepNext/>
        <w:widowControl w:val="0"/>
        <w:spacing w:line="276" w:lineRule="auto"/>
        <w:ind w:left="284"/>
        <w:jc w:val="both"/>
        <w:rPr>
          <w:rFonts w:ascii="Calibri" w:hAnsi="Calibri" w:cs="Calibri"/>
          <w:sz w:val="22"/>
          <w:szCs w:val="22"/>
          <w:lang w:val="en-ZA"/>
        </w:rPr>
      </w:pPr>
    </w:p>
    <w:p w14:paraId="64F2019D" w14:textId="77777777" w:rsidR="00892964" w:rsidRDefault="00E800DF" w:rsidP="00374F21">
      <w:pPr>
        <w:keepNext/>
        <w:widowControl w:val="0"/>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I</w:t>
      </w:r>
      <w:r w:rsidR="00892964">
        <w:rPr>
          <w:rFonts w:ascii="Calibri" w:hAnsi="Calibri" w:cs="Calibri"/>
          <w:sz w:val="22"/>
          <w:szCs w:val="22"/>
          <w:lang w:val="en-ZA"/>
        </w:rPr>
        <w:t xml:space="preserve">t is alleged that in 2006, during the Deputy President’s tenure as the Gauteng MEC for Finance and Economic Affairs (2004 to 2008), </w:t>
      </w:r>
      <w:r w:rsidR="00585FB5">
        <w:rPr>
          <w:rFonts w:ascii="Calibri" w:hAnsi="Calibri" w:cs="Calibri"/>
          <w:sz w:val="22"/>
          <w:szCs w:val="22"/>
          <w:lang w:val="en-ZA"/>
        </w:rPr>
        <w:t xml:space="preserve">some 237 hectares of public land was sold-off to a housing development entity named </w:t>
      </w:r>
      <w:proofErr w:type="spellStart"/>
      <w:r w:rsidR="00585FB5">
        <w:rPr>
          <w:rFonts w:ascii="Calibri" w:hAnsi="Calibri" w:cs="Calibri"/>
          <w:sz w:val="22"/>
          <w:szCs w:val="22"/>
          <w:lang w:val="en-ZA"/>
        </w:rPr>
        <w:t>Safdev-Tanganani</w:t>
      </w:r>
      <w:proofErr w:type="spellEnd"/>
      <w:r w:rsidR="00585FB5">
        <w:rPr>
          <w:rFonts w:ascii="Calibri" w:hAnsi="Calibri" w:cs="Calibri"/>
          <w:sz w:val="22"/>
          <w:szCs w:val="22"/>
          <w:lang w:val="en-ZA"/>
        </w:rPr>
        <w:t xml:space="preserve"> at the sum of R15 million.  It is then further alleged that </w:t>
      </w:r>
      <w:r w:rsidR="00C3135E">
        <w:rPr>
          <w:rFonts w:ascii="Calibri" w:hAnsi="Calibri" w:cs="Calibri"/>
          <w:sz w:val="22"/>
          <w:szCs w:val="22"/>
          <w:lang w:val="en-ZA"/>
        </w:rPr>
        <w:t>in 2009</w:t>
      </w:r>
      <w:r w:rsidR="00EE1919">
        <w:rPr>
          <w:rFonts w:ascii="Calibri" w:hAnsi="Calibri" w:cs="Calibri"/>
          <w:sz w:val="22"/>
          <w:szCs w:val="22"/>
          <w:lang w:val="en-ZA"/>
        </w:rPr>
        <w:t>, barely three years later</w:t>
      </w:r>
      <w:r w:rsidR="00C3135E">
        <w:rPr>
          <w:rFonts w:ascii="Calibri" w:hAnsi="Calibri" w:cs="Calibri"/>
          <w:sz w:val="22"/>
          <w:szCs w:val="22"/>
          <w:lang w:val="en-ZA"/>
        </w:rPr>
        <w:t xml:space="preserve">, and following the Deputy President’s election as the ANC Provincial Chairperson in Gauteng (2007 to </w:t>
      </w:r>
      <w:r w:rsidR="00632C44">
        <w:rPr>
          <w:rFonts w:ascii="Calibri" w:hAnsi="Calibri" w:cs="Calibri"/>
          <w:sz w:val="22"/>
          <w:szCs w:val="22"/>
          <w:lang w:val="en-ZA"/>
        </w:rPr>
        <w:t>2018</w:t>
      </w:r>
      <w:r w:rsidR="00C3135E">
        <w:rPr>
          <w:rFonts w:ascii="Calibri" w:hAnsi="Calibri" w:cs="Calibri"/>
          <w:sz w:val="22"/>
          <w:szCs w:val="22"/>
          <w:lang w:val="en-ZA"/>
        </w:rPr>
        <w:t>), the same plot of land was re-sold to the Gauteng Provincial Government at the staggering price of R80 million</w:t>
      </w:r>
      <w:r>
        <w:rPr>
          <w:rFonts w:ascii="Calibri" w:hAnsi="Calibri" w:cs="Calibri"/>
          <w:sz w:val="22"/>
          <w:szCs w:val="22"/>
          <w:lang w:val="en-ZA"/>
        </w:rPr>
        <w:t xml:space="preserve"> for the construction of a public housing development</w:t>
      </w:r>
      <w:r w:rsidR="007238AC">
        <w:rPr>
          <w:rFonts w:ascii="Calibri" w:hAnsi="Calibri" w:cs="Calibri"/>
          <w:sz w:val="22"/>
          <w:szCs w:val="22"/>
          <w:lang w:val="en-ZA"/>
        </w:rPr>
        <w:t xml:space="preserve"> –</w:t>
      </w:r>
      <w:r w:rsidR="007131B3">
        <w:rPr>
          <w:rFonts w:ascii="Calibri" w:hAnsi="Calibri" w:cs="Calibri"/>
          <w:sz w:val="22"/>
          <w:szCs w:val="22"/>
          <w:lang w:val="en-ZA"/>
        </w:rPr>
        <w:t xml:space="preserve"> on the condition that </w:t>
      </w:r>
      <w:proofErr w:type="spellStart"/>
      <w:r w:rsidR="007238AC">
        <w:rPr>
          <w:rFonts w:ascii="Calibri" w:hAnsi="Calibri" w:cs="Calibri"/>
          <w:sz w:val="22"/>
          <w:szCs w:val="22"/>
          <w:lang w:val="en-ZA"/>
        </w:rPr>
        <w:t>Safdev-Tanganani</w:t>
      </w:r>
      <w:proofErr w:type="spellEnd"/>
      <w:r w:rsidR="007238AC">
        <w:rPr>
          <w:rFonts w:ascii="Calibri" w:hAnsi="Calibri" w:cs="Calibri"/>
          <w:sz w:val="22"/>
          <w:szCs w:val="22"/>
          <w:lang w:val="en-ZA"/>
        </w:rPr>
        <w:t xml:space="preserve"> would be appointed as the developer</w:t>
      </w:r>
      <w:r w:rsidR="00C3135E">
        <w:rPr>
          <w:rFonts w:ascii="Calibri" w:hAnsi="Calibri" w:cs="Calibri"/>
          <w:sz w:val="22"/>
          <w:szCs w:val="22"/>
          <w:lang w:val="en-ZA"/>
        </w:rPr>
        <w:t>.</w:t>
      </w:r>
    </w:p>
    <w:p w14:paraId="3334E0A4" w14:textId="77777777" w:rsidR="007238AC" w:rsidRDefault="007238AC" w:rsidP="00374F21">
      <w:pPr>
        <w:spacing w:line="276" w:lineRule="auto"/>
        <w:ind w:left="284"/>
        <w:jc w:val="both"/>
        <w:rPr>
          <w:rFonts w:ascii="Calibri" w:hAnsi="Calibri" w:cs="Calibri"/>
          <w:sz w:val="22"/>
          <w:szCs w:val="22"/>
          <w:lang w:val="en-ZA"/>
        </w:rPr>
      </w:pPr>
    </w:p>
    <w:p w14:paraId="0E9AD00B" w14:textId="6C5F15E8" w:rsidR="007238AC" w:rsidRDefault="007238AC"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According to the reports, </w:t>
      </w:r>
      <w:proofErr w:type="spellStart"/>
      <w:r>
        <w:rPr>
          <w:rFonts w:ascii="Calibri" w:hAnsi="Calibri" w:cs="Calibri"/>
          <w:sz w:val="22"/>
          <w:szCs w:val="22"/>
          <w:lang w:val="en-ZA"/>
        </w:rPr>
        <w:t>Safdev-Tanganani</w:t>
      </w:r>
      <w:proofErr w:type="spellEnd"/>
      <w:r w:rsidR="00CB5528">
        <w:rPr>
          <w:rFonts w:ascii="Calibri" w:hAnsi="Calibri" w:cs="Calibri"/>
          <w:sz w:val="22"/>
          <w:szCs w:val="22"/>
          <w:lang w:val="en-ZA"/>
        </w:rPr>
        <w:t xml:space="preserve"> did</w:t>
      </w:r>
      <w:r>
        <w:rPr>
          <w:rFonts w:ascii="Calibri" w:hAnsi="Calibri" w:cs="Calibri"/>
          <w:sz w:val="22"/>
          <w:szCs w:val="22"/>
          <w:lang w:val="en-ZA"/>
        </w:rPr>
        <w:t xml:space="preserve"> subsequently receive a tender from the Gauteng Provincial Government in 2013 to construct some 9 520 residential dwellings and, notwithstanding formal legal advice having been obtained </w:t>
      </w:r>
      <w:r w:rsidR="005F1D9B">
        <w:rPr>
          <w:rFonts w:ascii="Calibri" w:hAnsi="Calibri" w:cs="Calibri"/>
          <w:sz w:val="22"/>
          <w:szCs w:val="22"/>
          <w:lang w:val="en-ZA"/>
        </w:rPr>
        <w:t xml:space="preserve">shortly thereafter </w:t>
      </w:r>
      <w:r>
        <w:rPr>
          <w:rFonts w:ascii="Calibri" w:hAnsi="Calibri" w:cs="Calibri"/>
          <w:sz w:val="22"/>
          <w:szCs w:val="22"/>
          <w:lang w:val="en-ZA"/>
        </w:rPr>
        <w:t xml:space="preserve">regarding the legality of the tender – and which found the project to be illegal and in violation of the PFMA – </w:t>
      </w:r>
      <w:proofErr w:type="spellStart"/>
      <w:r>
        <w:rPr>
          <w:rFonts w:ascii="Calibri" w:hAnsi="Calibri" w:cs="Calibri"/>
          <w:sz w:val="22"/>
          <w:szCs w:val="22"/>
          <w:lang w:val="en-ZA"/>
        </w:rPr>
        <w:t>Safdev-Tanganani</w:t>
      </w:r>
      <w:proofErr w:type="spellEnd"/>
      <w:r>
        <w:rPr>
          <w:rFonts w:ascii="Calibri" w:hAnsi="Calibri" w:cs="Calibri"/>
          <w:sz w:val="22"/>
          <w:szCs w:val="22"/>
          <w:lang w:val="en-ZA"/>
        </w:rPr>
        <w:t xml:space="preserve"> was retained as the successful tenderer.</w:t>
      </w:r>
      <w:r w:rsidR="002C4916">
        <w:rPr>
          <w:rFonts w:ascii="Calibri" w:hAnsi="Calibri" w:cs="Calibri"/>
          <w:sz w:val="22"/>
          <w:szCs w:val="22"/>
          <w:lang w:val="en-ZA"/>
        </w:rPr>
        <w:t xml:space="preserve">  </w:t>
      </w:r>
    </w:p>
    <w:p w14:paraId="642BEF04" w14:textId="77777777" w:rsidR="00940134" w:rsidRDefault="00940134" w:rsidP="00374F21">
      <w:pPr>
        <w:spacing w:line="276" w:lineRule="auto"/>
        <w:ind w:left="284"/>
        <w:jc w:val="both"/>
        <w:rPr>
          <w:rFonts w:ascii="Calibri" w:hAnsi="Calibri" w:cs="Calibri"/>
          <w:sz w:val="22"/>
          <w:szCs w:val="22"/>
          <w:lang w:val="en-ZA"/>
        </w:rPr>
      </w:pPr>
    </w:p>
    <w:p w14:paraId="047D4F10" w14:textId="4098EE89" w:rsidR="00940134" w:rsidRDefault="00C56BD6" w:rsidP="00374F21">
      <w:pPr>
        <w:numPr>
          <w:ilvl w:val="0"/>
          <w:numId w:val="35"/>
        </w:numPr>
        <w:spacing w:line="276" w:lineRule="auto"/>
        <w:ind w:left="284"/>
        <w:jc w:val="both"/>
        <w:rPr>
          <w:rFonts w:ascii="Calibri" w:hAnsi="Calibri" w:cs="Calibri"/>
          <w:sz w:val="22"/>
          <w:szCs w:val="22"/>
          <w:lang w:val="en-ZA"/>
        </w:rPr>
      </w:pPr>
      <w:proofErr w:type="spellStart"/>
      <w:r>
        <w:rPr>
          <w:rFonts w:ascii="Calibri" w:hAnsi="Calibri" w:cs="Calibri"/>
          <w:sz w:val="22"/>
          <w:szCs w:val="22"/>
          <w:lang w:val="en-ZA"/>
        </w:rPr>
        <w:t>Safdev-Tanganani</w:t>
      </w:r>
      <w:proofErr w:type="spellEnd"/>
      <w:r>
        <w:rPr>
          <w:rFonts w:ascii="Calibri" w:hAnsi="Calibri" w:cs="Calibri"/>
          <w:sz w:val="22"/>
          <w:szCs w:val="22"/>
          <w:lang w:val="en-ZA"/>
        </w:rPr>
        <w:t xml:space="preserve"> is </w:t>
      </w:r>
      <w:r w:rsidR="0027194E">
        <w:rPr>
          <w:rFonts w:ascii="Calibri" w:hAnsi="Calibri" w:cs="Calibri"/>
          <w:sz w:val="22"/>
          <w:szCs w:val="22"/>
          <w:lang w:val="en-ZA"/>
        </w:rPr>
        <w:t>allegedly</w:t>
      </w:r>
      <w:r>
        <w:rPr>
          <w:rFonts w:ascii="Calibri" w:hAnsi="Calibri" w:cs="Calibri"/>
          <w:sz w:val="22"/>
          <w:szCs w:val="22"/>
          <w:lang w:val="en-ZA"/>
        </w:rPr>
        <w:t xml:space="preserve"> owned by an entity called </w:t>
      </w:r>
      <w:proofErr w:type="spellStart"/>
      <w:r>
        <w:rPr>
          <w:rFonts w:ascii="Calibri" w:hAnsi="Calibri" w:cs="Calibri"/>
          <w:sz w:val="22"/>
          <w:szCs w:val="22"/>
          <w:lang w:val="en-ZA"/>
        </w:rPr>
        <w:t>Valumax</w:t>
      </w:r>
      <w:proofErr w:type="spellEnd"/>
      <w:r>
        <w:rPr>
          <w:rFonts w:ascii="Calibri" w:hAnsi="Calibri" w:cs="Calibri"/>
          <w:sz w:val="22"/>
          <w:szCs w:val="22"/>
          <w:lang w:val="en-ZA"/>
        </w:rPr>
        <w:t>, a housing development conglomerate</w:t>
      </w:r>
      <w:r w:rsidR="0027194E">
        <w:rPr>
          <w:rFonts w:ascii="Calibri" w:hAnsi="Calibri" w:cs="Calibri"/>
          <w:sz w:val="22"/>
          <w:szCs w:val="22"/>
          <w:lang w:val="en-ZA"/>
        </w:rPr>
        <w:t>,</w:t>
      </w:r>
      <w:r>
        <w:rPr>
          <w:rFonts w:ascii="Calibri" w:hAnsi="Calibri" w:cs="Calibri"/>
          <w:sz w:val="22"/>
          <w:szCs w:val="22"/>
          <w:lang w:val="en-ZA"/>
        </w:rPr>
        <w:t xml:space="preserve"> allegedly having personal ties to the Deputy President</w:t>
      </w:r>
      <w:r w:rsidR="00A2497E">
        <w:rPr>
          <w:rFonts w:ascii="Calibri" w:hAnsi="Calibri" w:cs="Calibri"/>
          <w:sz w:val="22"/>
          <w:szCs w:val="22"/>
          <w:lang w:val="en-ZA"/>
        </w:rPr>
        <w:t xml:space="preserve"> through his</w:t>
      </w:r>
      <w:r w:rsidR="00286436">
        <w:rPr>
          <w:rFonts w:ascii="Calibri" w:hAnsi="Calibri" w:cs="Calibri"/>
          <w:sz w:val="22"/>
          <w:szCs w:val="22"/>
          <w:lang w:val="en-ZA"/>
        </w:rPr>
        <w:t xml:space="preserve"> own</w:t>
      </w:r>
      <w:r w:rsidR="00A2497E">
        <w:rPr>
          <w:rFonts w:ascii="Calibri" w:hAnsi="Calibri" w:cs="Calibri"/>
          <w:sz w:val="22"/>
          <w:szCs w:val="22"/>
          <w:lang w:val="en-ZA"/>
        </w:rPr>
        <w:t xml:space="preserve"> friendship with a Mr Teddy Greaver, a director of </w:t>
      </w:r>
      <w:proofErr w:type="spellStart"/>
      <w:r w:rsidR="00A2497E">
        <w:rPr>
          <w:rFonts w:ascii="Calibri" w:hAnsi="Calibri" w:cs="Calibri"/>
          <w:sz w:val="22"/>
          <w:szCs w:val="22"/>
          <w:lang w:val="en-ZA"/>
        </w:rPr>
        <w:t>Valumax</w:t>
      </w:r>
      <w:proofErr w:type="spellEnd"/>
      <w:r w:rsidR="00A2497E">
        <w:rPr>
          <w:rFonts w:ascii="Calibri" w:hAnsi="Calibri" w:cs="Calibri"/>
          <w:sz w:val="22"/>
          <w:szCs w:val="22"/>
          <w:lang w:val="en-ZA"/>
        </w:rPr>
        <w:t>, who, in turn, is alleged to have made payments totalling some R900</w:t>
      </w:r>
      <w:r w:rsidR="0027194E">
        <w:rPr>
          <w:rFonts w:ascii="Calibri" w:hAnsi="Calibri" w:cs="Calibri"/>
          <w:sz w:val="22"/>
          <w:szCs w:val="22"/>
          <w:lang w:val="en-ZA"/>
        </w:rPr>
        <w:t xml:space="preserve"> 000</w:t>
      </w:r>
      <w:r w:rsidR="00A2497E">
        <w:rPr>
          <w:rFonts w:ascii="Calibri" w:hAnsi="Calibri" w:cs="Calibri"/>
          <w:sz w:val="22"/>
          <w:szCs w:val="22"/>
          <w:lang w:val="en-ZA"/>
        </w:rPr>
        <w:t xml:space="preserve"> </w:t>
      </w:r>
      <w:r w:rsidR="00B8074F">
        <w:rPr>
          <w:rFonts w:ascii="Calibri" w:hAnsi="Calibri" w:cs="Calibri"/>
          <w:sz w:val="22"/>
          <w:szCs w:val="22"/>
          <w:lang w:val="en-ZA"/>
        </w:rPr>
        <w:t xml:space="preserve">in 2023 </w:t>
      </w:r>
      <w:r w:rsidR="00A2497E">
        <w:rPr>
          <w:rFonts w:ascii="Calibri" w:hAnsi="Calibri" w:cs="Calibri"/>
          <w:sz w:val="22"/>
          <w:szCs w:val="22"/>
          <w:lang w:val="en-ZA"/>
        </w:rPr>
        <w:t xml:space="preserve">to </w:t>
      </w:r>
      <w:r w:rsidR="00891131">
        <w:rPr>
          <w:rFonts w:ascii="Calibri" w:hAnsi="Calibri" w:cs="Calibri"/>
          <w:sz w:val="22"/>
          <w:szCs w:val="22"/>
          <w:lang w:val="en-ZA"/>
        </w:rPr>
        <w:t xml:space="preserve">a company linked </w:t>
      </w:r>
      <w:r w:rsidR="008F4513">
        <w:rPr>
          <w:rFonts w:ascii="Calibri" w:hAnsi="Calibri" w:cs="Calibri"/>
          <w:sz w:val="22"/>
          <w:szCs w:val="22"/>
          <w:lang w:val="en-ZA"/>
        </w:rPr>
        <w:t xml:space="preserve">to </w:t>
      </w:r>
      <w:r w:rsidR="00A2497E">
        <w:rPr>
          <w:rFonts w:ascii="Calibri" w:hAnsi="Calibri" w:cs="Calibri"/>
          <w:sz w:val="22"/>
          <w:szCs w:val="22"/>
          <w:lang w:val="en-ZA"/>
        </w:rPr>
        <w:t>one of the Deputy President’s form</w:t>
      </w:r>
      <w:r w:rsidR="00E21136">
        <w:rPr>
          <w:rFonts w:ascii="Calibri" w:hAnsi="Calibri" w:cs="Calibri"/>
          <w:sz w:val="22"/>
          <w:szCs w:val="22"/>
          <w:lang w:val="en-ZA"/>
        </w:rPr>
        <w:t>er</w:t>
      </w:r>
      <w:r w:rsidR="00A2497E">
        <w:rPr>
          <w:rFonts w:ascii="Calibri" w:hAnsi="Calibri" w:cs="Calibri"/>
          <w:sz w:val="22"/>
          <w:szCs w:val="22"/>
          <w:lang w:val="en-ZA"/>
        </w:rPr>
        <w:t xml:space="preserve"> romantic partners</w:t>
      </w:r>
      <w:r>
        <w:rPr>
          <w:rFonts w:ascii="Calibri" w:hAnsi="Calibri" w:cs="Calibri"/>
          <w:sz w:val="22"/>
          <w:szCs w:val="22"/>
          <w:lang w:val="en-ZA"/>
        </w:rPr>
        <w:t>.</w:t>
      </w:r>
    </w:p>
    <w:p w14:paraId="564ECDC9" w14:textId="77777777" w:rsidR="009C180F" w:rsidRDefault="009C180F" w:rsidP="00374F21">
      <w:pPr>
        <w:spacing w:line="276" w:lineRule="auto"/>
        <w:ind w:left="284"/>
        <w:jc w:val="both"/>
        <w:rPr>
          <w:rFonts w:ascii="Calibri" w:hAnsi="Calibri" w:cs="Calibri"/>
          <w:sz w:val="22"/>
          <w:szCs w:val="22"/>
          <w:lang w:val="en-ZA"/>
        </w:rPr>
      </w:pPr>
    </w:p>
    <w:p w14:paraId="283981F8" w14:textId="77777777" w:rsidR="00374F21" w:rsidRDefault="009C180F"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Following the award of the aforesaid tender, it is alleged that the following entities were also contracted to take part in the project, all of which</w:t>
      </w:r>
      <w:r w:rsidR="00136F8C">
        <w:rPr>
          <w:rFonts w:ascii="Calibri" w:hAnsi="Calibri" w:cs="Calibri"/>
          <w:sz w:val="22"/>
          <w:szCs w:val="22"/>
          <w:lang w:val="en-ZA"/>
        </w:rPr>
        <w:t xml:space="preserve"> are reported</w:t>
      </w:r>
      <w:r>
        <w:rPr>
          <w:rFonts w:ascii="Calibri" w:hAnsi="Calibri" w:cs="Calibri"/>
          <w:sz w:val="22"/>
          <w:szCs w:val="22"/>
          <w:lang w:val="en-ZA"/>
        </w:rPr>
        <w:t xml:space="preserve"> to retain close ties wit</w:t>
      </w:r>
      <w:r w:rsidR="00165934">
        <w:rPr>
          <w:rFonts w:ascii="Calibri" w:hAnsi="Calibri" w:cs="Calibri"/>
          <w:sz w:val="22"/>
          <w:szCs w:val="22"/>
          <w:lang w:val="en-ZA"/>
        </w:rPr>
        <w:t>h the African National Congress.</w:t>
      </w:r>
    </w:p>
    <w:p w14:paraId="413BDACA" w14:textId="77777777" w:rsidR="00374F21" w:rsidRDefault="00374F21" w:rsidP="00374F21">
      <w:pPr>
        <w:pStyle w:val="ListParagraph"/>
        <w:ind w:left="284"/>
        <w:rPr>
          <w:rFonts w:cs="Calibri"/>
          <w:sz w:val="22"/>
          <w:szCs w:val="22"/>
          <w:lang w:val="en-ZA"/>
        </w:rPr>
      </w:pPr>
    </w:p>
    <w:p w14:paraId="30454D1A"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6DABB07D"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6E9EA7A4"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57921EB6"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1BB107C2"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71835692"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569D089D"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61604653"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4576CF72" w14:textId="77777777" w:rsidR="0027194E" w:rsidRPr="0027194E" w:rsidRDefault="0027194E" w:rsidP="0027194E">
      <w:pPr>
        <w:pStyle w:val="ListParagraph"/>
        <w:numPr>
          <w:ilvl w:val="0"/>
          <w:numId w:val="36"/>
        </w:numPr>
        <w:spacing w:line="276" w:lineRule="auto"/>
        <w:contextualSpacing w:val="0"/>
        <w:jc w:val="both"/>
        <w:rPr>
          <w:rFonts w:eastAsia="Times New Roman" w:cs="Calibri"/>
          <w:vanish/>
          <w:sz w:val="22"/>
          <w:szCs w:val="22"/>
          <w:lang w:val="en-ZA"/>
        </w:rPr>
      </w:pPr>
    </w:p>
    <w:p w14:paraId="7A011477" w14:textId="77777777" w:rsidR="00374F21" w:rsidRDefault="00165934" w:rsidP="0027194E">
      <w:pPr>
        <w:numPr>
          <w:ilvl w:val="1"/>
          <w:numId w:val="36"/>
        </w:numPr>
        <w:spacing w:line="276" w:lineRule="auto"/>
        <w:ind w:left="851" w:hanging="567"/>
        <w:jc w:val="both"/>
        <w:rPr>
          <w:rFonts w:ascii="Calibri" w:hAnsi="Calibri" w:cs="Calibri"/>
          <w:sz w:val="22"/>
          <w:szCs w:val="22"/>
          <w:lang w:val="en-ZA"/>
        </w:rPr>
      </w:pPr>
      <w:r w:rsidRPr="00374F21">
        <w:rPr>
          <w:rFonts w:ascii="Calibri" w:hAnsi="Calibri" w:cs="Calibri"/>
          <w:sz w:val="22"/>
          <w:szCs w:val="22"/>
          <w:lang w:val="en-ZA"/>
        </w:rPr>
        <w:t xml:space="preserve">Blackhead Consulting, an entity owned by Mr Edwin Sodi, is alleged to have been contracted to act as the main consulting firm behind the project.  </w:t>
      </w:r>
      <w:r w:rsidR="003A5CEE" w:rsidRPr="00374F21">
        <w:rPr>
          <w:rFonts w:ascii="Calibri" w:hAnsi="Calibri" w:cs="Calibri"/>
          <w:sz w:val="22"/>
          <w:szCs w:val="22"/>
          <w:lang w:val="en-ZA"/>
        </w:rPr>
        <w:t xml:space="preserve">Mr Sodi is a known ANC donor and is reported to have not only paid funds into the Deputy President’s personal bank accounts but also to have allowed the Deputy President to reside at his properties, one of which, in Clifton, is reported to </w:t>
      </w:r>
      <w:r w:rsidR="00C038AF" w:rsidRPr="00374F21">
        <w:rPr>
          <w:rFonts w:ascii="Calibri" w:hAnsi="Calibri" w:cs="Calibri"/>
          <w:sz w:val="22"/>
          <w:szCs w:val="22"/>
          <w:lang w:val="en-ZA"/>
        </w:rPr>
        <w:t xml:space="preserve">have </w:t>
      </w:r>
      <w:r w:rsidR="003A5CEE" w:rsidRPr="00374F21">
        <w:rPr>
          <w:rFonts w:ascii="Calibri" w:hAnsi="Calibri" w:cs="Calibri"/>
          <w:sz w:val="22"/>
          <w:szCs w:val="22"/>
          <w:lang w:val="en-ZA"/>
        </w:rPr>
        <w:t>be</w:t>
      </w:r>
      <w:r w:rsidR="00C038AF" w:rsidRPr="00374F21">
        <w:rPr>
          <w:rFonts w:ascii="Calibri" w:hAnsi="Calibri" w:cs="Calibri"/>
          <w:sz w:val="22"/>
          <w:szCs w:val="22"/>
          <w:lang w:val="en-ZA"/>
        </w:rPr>
        <w:t>en</w:t>
      </w:r>
      <w:r w:rsidR="003A5CEE" w:rsidRPr="00374F21">
        <w:rPr>
          <w:rFonts w:ascii="Calibri" w:hAnsi="Calibri" w:cs="Calibri"/>
          <w:sz w:val="22"/>
          <w:szCs w:val="22"/>
          <w:lang w:val="en-ZA"/>
        </w:rPr>
        <w:t xml:space="preserve"> under asset seizure</w:t>
      </w:r>
      <w:r w:rsidR="00C038AF" w:rsidRPr="00374F21">
        <w:rPr>
          <w:rFonts w:ascii="Calibri" w:hAnsi="Calibri" w:cs="Calibri"/>
          <w:sz w:val="22"/>
          <w:szCs w:val="22"/>
          <w:lang w:val="en-ZA"/>
        </w:rPr>
        <w:t xml:space="preserve"> at the time, a</w:t>
      </w:r>
      <w:r w:rsidR="00B60042" w:rsidRPr="00374F21">
        <w:rPr>
          <w:rFonts w:ascii="Calibri" w:hAnsi="Calibri" w:cs="Calibri"/>
          <w:sz w:val="22"/>
          <w:szCs w:val="22"/>
          <w:lang w:val="en-ZA"/>
        </w:rPr>
        <w:t>s</w:t>
      </w:r>
      <w:r w:rsidR="00C038AF" w:rsidRPr="00374F21">
        <w:rPr>
          <w:rFonts w:ascii="Calibri" w:hAnsi="Calibri" w:cs="Calibri"/>
          <w:sz w:val="22"/>
          <w:szCs w:val="22"/>
          <w:lang w:val="en-ZA"/>
        </w:rPr>
        <w:t xml:space="preserve"> continues to be.</w:t>
      </w:r>
    </w:p>
    <w:p w14:paraId="167B0115" w14:textId="77777777" w:rsidR="00374F21" w:rsidRDefault="00374F21" w:rsidP="0027194E">
      <w:pPr>
        <w:spacing w:line="276" w:lineRule="auto"/>
        <w:ind w:left="851" w:hanging="567"/>
        <w:jc w:val="both"/>
        <w:rPr>
          <w:rFonts w:ascii="Calibri" w:hAnsi="Calibri" w:cs="Calibri"/>
          <w:sz w:val="22"/>
          <w:szCs w:val="22"/>
          <w:lang w:val="en-ZA"/>
        </w:rPr>
      </w:pPr>
    </w:p>
    <w:p w14:paraId="07E5532E" w14:textId="77777777" w:rsidR="00374F21" w:rsidRDefault="00534D80" w:rsidP="0027194E">
      <w:pPr>
        <w:numPr>
          <w:ilvl w:val="1"/>
          <w:numId w:val="36"/>
        </w:numPr>
        <w:spacing w:line="276" w:lineRule="auto"/>
        <w:ind w:left="851" w:hanging="567"/>
        <w:jc w:val="both"/>
        <w:rPr>
          <w:rFonts w:ascii="Calibri" w:hAnsi="Calibri" w:cs="Calibri"/>
          <w:sz w:val="22"/>
          <w:szCs w:val="22"/>
          <w:lang w:val="en-ZA"/>
        </w:rPr>
      </w:pPr>
      <w:r w:rsidRPr="00374F21">
        <w:rPr>
          <w:rFonts w:ascii="Calibri" w:hAnsi="Calibri" w:cs="Calibri"/>
          <w:sz w:val="22"/>
          <w:szCs w:val="22"/>
          <w:lang w:val="en-ZA"/>
        </w:rPr>
        <w:t>Lesedi Technical Engineering Consulting</w:t>
      </w:r>
      <w:r w:rsidR="00FC5581" w:rsidRPr="00374F21">
        <w:rPr>
          <w:rFonts w:ascii="Calibri" w:hAnsi="Calibri" w:cs="Calibri"/>
          <w:sz w:val="22"/>
          <w:szCs w:val="22"/>
          <w:lang w:val="en-ZA"/>
        </w:rPr>
        <w:t xml:space="preserve"> (“</w:t>
      </w:r>
      <w:r w:rsidR="00FC5581" w:rsidRPr="00374F21">
        <w:rPr>
          <w:rFonts w:ascii="Calibri" w:hAnsi="Calibri" w:cs="Calibri"/>
          <w:b/>
          <w:sz w:val="22"/>
          <w:szCs w:val="22"/>
          <w:lang w:val="en-ZA"/>
        </w:rPr>
        <w:t>LTEC</w:t>
      </w:r>
      <w:r w:rsidR="00FC5581" w:rsidRPr="00374F21">
        <w:rPr>
          <w:rFonts w:ascii="Calibri" w:hAnsi="Calibri" w:cs="Calibri"/>
          <w:sz w:val="22"/>
          <w:szCs w:val="22"/>
          <w:lang w:val="en-ZA"/>
        </w:rPr>
        <w:t>”)</w:t>
      </w:r>
      <w:r w:rsidRPr="00374F21">
        <w:rPr>
          <w:rFonts w:ascii="Calibri" w:hAnsi="Calibri" w:cs="Calibri"/>
          <w:sz w:val="22"/>
          <w:szCs w:val="22"/>
          <w:lang w:val="en-ZA"/>
        </w:rPr>
        <w:t xml:space="preserve"> was reportedly also contracted into the project and remunerated some R106 million by the Gauteng Provincial Government</w:t>
      </w:r>
      <w:r w:rsidR="00FC5581" w:rsidRPr="00374F21">
        <w:rPr>
          <w:rFonts w:ascii="Calibri" w:hAnsi="Calibri" w:cs="Calibri"/>
          <w:sz w:val="22"/>
          <w:szCs w:val="22"/>
          <w:lang w:val="en-ZA"/>
        </w:rPr>
        <w:t xml:space="preserve"> between 2014 and 2015</w:t>
      </w:r>
      <w:r w:rsidRPr="00374F21">
        <w:rPr>
          <w:rFonts w:ascii="Calibri" w:hAnsi="Calibri" w:cs="Calibri"/>
          <w:sz w:val="22"/>
          <w:szCs w:val="22"/>
          <w:lang w:val="en-ZA"/>
        </w:rPr>
        <w:t>.</w:t>
      </w:r>
      <w:r w:rsidR="00FC5581" w:rsidRPr="00374F21">
        <w:rPr>
          <w:rFonts w:ascii="Calibri" w:hAnsi="Calibri" w:cs="Calibri"/>
          <w:sz w:val="22"/>
          <w:szCs w:val="22"/>
          <w:lang w:val="en-ZA"/>
        </w:rPr>
        <w:t xml:space="preserve">  LTEC is owned by Mr Thulani Majola, another ANC donor who </w:t>
      </w:r>
      <w:r w:rsidR="00503AF8" w:rsidRPr="00374F21">
        <w:rPr>
          <w:rFonts w:ascii="Calibri" w:hAnsi="Calibri" w:cs="Calibri"/>
          <w:sz w:val="22"/>
          <w:szCs w:val="22"/>
          <w:lang w:val="en-ZA"/>
        </w:rPr>
        <w:t xml:space="preserve">apparently </w:t>
      </w:r>
      <w:r w:rsidR="00FC5581" w:rsidRPr="00374F21">
        <w:rPr>
          <w:rFonts w:ascii="Calibri" w:hAnsi="Calibri" w:cs="Calibri"/>
          <w:sz w:val="22"/>
          <w:szCs w:val="22"/>
          <w:lang w:val="en-ZA"/>
        </w:rPr>
        <w:t>contributed some R16 million to the party between 2013 and 2020.</w:t>
      </w:r>
    </w:p>
    <w:p w14:paraId="03B4C94E" w14:textId="77777777" w:rsidR="00374F21" w:rsidRDefault="00374F21" w:rsidP="0027194E">
      <w:pPr>
        <w:spacing w:line="276" w:lineRule="auto"/>
        <w:ind w:left="851" w:hanging="567"/>
        <w:jc w:val="both"/>
        <w:rPr>
          <w:rFonts w:ascii="Calibri" w:hAnsi="Calibri" w:cs="Calibri"/>
          <w:sz w:val="22"/>
          <w:szCs w:val="22"/>
          <w:lang w:val="en-ZA"/>
        </w:rPr>
      </w:pPr>
    </w:p>
    <w:p w14:paraId="499B74A6" w14:textId="77777777" w:rsidR="00C02611" w:rsidRPr="00374F21" w:rsidRDefault="00C02611" w:rsidP="0027194E">
      <w:pPr>
        <w:numPr>
          <w:ilvl w:val="1"/>
          <w:numId w:val="36"/>
        </w:numPr>
        <w:spacing w:line="276" w:lineRule="auto"/>
        <w:ind w:left="851" w:hanging="567"/>
        <w:jc w:val="both"/>
        <w:rPr>
          <w:rFonts w:ascii="Calibri" w:hAnsi="Calibri" w:cs="Calibri"/>
          <w:sz w:val="22"/>
          <w:szCs w:val="22"/>
          <w:lang w:val="en-ZA"/>
        </w:rPr>
      </w:pPr>
      <w:proofErr w:type="spellStart"/>
      <w:r w:rsidRPr="00374F21">
        <w:rPr>
          <w:rFonts w:ascii="Calibri" w:hAnsi="Calibri" w:cs="Calibri"/>
          <w:sz w:val="22"/>
          <w:szCs w:val="22"/>
          <w:lang w:val="en-ZA"/>
        </w:rPr>
        <w:t>Nanza</w:t>
      </w:r>
      <w:proofErr w:type="spellEnd"/>
      <w:r w:rsidRPr="00374F21">
        <w:rPr>
          <w:rFonts w:ascii="Calibri" w:hAnsi="Calibri" w:cs="Calibri"/>
          <w:sz w:val="22"/>
          <w:szCs w:val="22"/>
          <w:lang w:val="en-ZA"/>
        </w:rPr>
        <w:t xml:space="preserve"> Facilities Management was alleged to have also been contracted in relation to the same project to construct two pedestrian bridges at a contract price of R27 million – also paid for by the Gauteng Provincial Government – neither of which were apparently built.</w:t>
      </w:r>
    </w:p>
    <w:p w14:paraId="6BD6F0CC" w14:textId="77777777" w:rsidR="00FF4103" w:rsidRDefault="00FF4103" w:rsidP="0004793D">
      <w:pPr>
        <w:spacing w:line="276" w:lineRule="auto"/>
        <w:jc w:val="both"/>
        <w:rPr>
          <w:rFonts w:ascii="Calibri" w:hAnsi="Calibri" w:cs="Calibri"/>
          <w:sz w:val="22"/>
          <w:szCs w:val="22"/>
          <w:lang w:val="en-ZA"/>
        </w:rPr>
      </w:pPr>
    </w:p>
    <w:p w14:paraId="2FE0C2EA" w14:textId="77777777" w:rsidR="00FF4103" w:rsidRDefault="0027731D"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lastRenderedPageBreak/>
        <w:t>We</w:t>
      </w:r>
      <w:r w:rsidR="0027194E">
        <w:rPr>
          <w:rFonts w:ascii="Calibri" w:hAnsi="Calibri" w:cs="Calibri"/>
          <w:sz w:val="22"/>
          <w:szCs w:val="22"/>
          <w:lang w:val="en-ZA"/>
        </w:rPr>
        <w:t xml:space="preserve"> pause to emphasise tha</w:t>
      </w:r>
      <w:r w:rsidR="00FF4103">
        <w:rPr>
          <w:rFonts w:ascii="Calibri" w:hAnsi="Calibri" w:cs="Calibri"/>
          <w:sz w:val="22"/>
          <w:szCs w:val="22"/>
          <w:lang w:val="en-ZA"/>
        </w:rPr>
        <w:t>t notwithstanding the Provincial Government’s promise to allocate some R134 million to the project, the public housing development never went ahead</w:t>
      </w:r>
      <w:r w:rsidR="003009F6">
        <w:rPr>
          <w:rFonts w:ascii="Calibri" w:hAnsi="Calibri" w:cs="Calibri"/>
          <w:sz w:val="22"/>
          <w:szCs w:val="22"/>
          <w:lang w:val="en-ZA"/>
        </w:rPr>
        <w:t xml:space="preserve"> and n</w:t>
      </w:r>
      <w:r w:rsidR="00FF4103">
        <w:rPr>
          <w:rFonts w:ascii="Calibri" w:hAnsi="Calibri" w:cs="Calibri"/>
          <w:sz w:val="22"/>
          <w:szCs w:val="22"/>
          <w:lang w:val="en-ZA"/>
        </w:rPr>
        <w:t>ot a single dwelling has been constructed.</w:t>
      </w:r>
      <w:r w:rsidR="0027194E">
        <w:rPr>
          <w:rFonts w:ascii="Calibri" w:hAnsi="Calibri" w:cs="Calibri"/>
          <w:sz w:val="22"/>
          <w:szCs w:val="22"/>
          <w:lang w:val="en-ZA"/>
        </w:rPr>
        <w:t xml:space="preserve"> This should be grounds alone for an SIU investigation to be conducted.</w:t>
      </w:r>
    </w:p>
    <w:p w14:paraId="5CA247C6" w14:textId="77777777" w:rsidR="00986462" w:rsidRDefault="00986462" w:rsidP="00374F21">
      <w:pPr>
        <w:spacing w:line="276" w:lineRule="auto"/>
        <w:ind w:left="284"/>
        <w:jc w:val="both"/>
        <w:rPr>
          <w:rFonts w:ascii="Calibri" w:hAnsi="Calibri" w:cs="Calibri"/>
          <w:sz w:val="22"/>
          <w:szCs w:val="22"/>
          <w:lang w:val="en-ZA"/>
        </w:rPr>
      </w:pPr>
    </w:p>
    <w:p w14:paraId="58A85CAE" w14:textId="77777777" w:rsidR="00A37857" w:rsidRPr="00A37857" w:rsidRDefault="00A37857" w:rsidP="00374F21">
      <w:pPr>
        <w:keepNext/>
        <w:widowControl w:val="0"/>
        <w:spacing w:line="276" w:lineRule="auto"/>
        <w:ind w:left="284"/>
        <w:jc w:val="both"/>
        <w:rPr>
          <w:rFonts w:ascii="Calibri" w:hAnsi="Calibri" w:cs="Calibri"/>
          <w:b/>
          <w:sz w:val="22"/>
          <w:szCs w:val="22"/>
          <w:lang w:val="en-ZA"/>
        </w:rPr>
      </w:pPr>
      <w:r>
        <w:rPr>
          <w:rFonts w:ascii="Calibri" w:hAnsi="Calibri" w:cs="Calibri"/>
          <w:b/>
          <w:sz w:val="22"/>
          <w:szCs w:val="22"/>
          <w:lang w:val="en-ZA"/>
        </w:rPr>
        <w:t>Gauteng Partnership Fund</w:t>
      </w:r>
    </w:p>
    <w:p w14:paraId="4DF872AD" w14:textId="77777777" w:rsidR="00986462" w:rsidRDefault="00986462" w:rsidP="00374F21">
      <w:pPr>
        <w:keepNext/>
        <w:widowControl w:val="0"/>
        <w:spacing w:line="276" w:lineRule="auto"/>
        <w:ind w:left="284"/>
        <w:jc w:val="both"/>
        <w:rPr>
          <w:rFonts w:ascii="Calibri" w:hAnsi="Calibri" w:cs="Calibri"/>
          <w:sz w:val="22"/>
          <w:szCs w:val="22"/>
          <w:lang w:val="en-ZA"/>
        </w:rPr>
      </w:pPr>
    </w:p>
    <w:p w14:paraId="4F542D2A" w14:textId="77777777" w:rsidR="00585FB5" w:rsidRDefault="00244D53" w:rsidP="00374F21">
      <w:pPr>
        <w:keepNext/>
        <w:widowControl w:val="0"/>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Between 2013 and 2017, and whilst the Deputy President was the ANC Gauteng Provincial Chair</w:t>
      </w:r>
      <w:r w:rsidR="00055F57">
        <w:rPr>
          <w:rFonts w:ascii="Calibri" w:hAnsi="Calibri" w:cs="Calibri"/>
          <w:sz w:val="22"/>
          <w:szCs w:val="22"/>
          <w:lang w:val="en-ZA"/>
        </w:rPr>
        <w:t xml:space="preserve"> (2007 to </w:t>
      </w:r>
      <w:r w:rsidR="00F4764A">
        <w:rPr>
          <w:rFonts w:ascii="Calibri" w:hAnsi="Calibri" w:cs="Calibri"/>
          <w:sz w:val="22"/>
          <w:szCs w:val="22"/>
          <w:lang w:val="en-ZA"/>
        </w:rPr>
        <w:t>2018</w:t>
      </w:r>
      <w:r w:rsidR="00055F57">
        <w:rPr>
          <w:rFonts w:ascii="Calibri" w:hAnsi="Calibri" w:cs="Calibri"/>
          <w:sz w:val="22"/>
          <w:szCs w:val="22"/>
          <w:lang w:val="en-ZA"/>
        </w:rPr>
        <w:t>)</w:t>
      </w:r>
      <w:r>
        <w:rPr>
          <w:rFonts w:ascii="Calibri" w:hAnsi="Calibri" w:cs="Calibri"/>
          <w:sz w:val="22"/>
          <w:szCs w:val="22"/>
          <w:lang w:val="en-ZA"/>
        </w:rPr>
        <w:t>, Minister of Arts and Culture</w:t>
      </w:r>
      <w:r w:rsidR="00055F57">
        <w:rPr>
          <w:rFonts w:ascii="Calibri" w:hAnsi="Calibri" w:cs="Calibri"/>
          <w:sz w:val="22"/>
          <w:szCs w:val="22"/>
          <w:lang w:val="en-ZA"/>
        </w:rPr>
        <w:t xml:space="preserve"> (2010 to 2014)</w:t>
      </w:r>
      <w:r>
        <w:rPr>
          <w:rFonts w:ascii="Calibri" w:hAnsi="Calibri" w:cs="Calibri"/>
          <w:sz w:val="22"/>
          <w:szCs w:val="22"/>
          <w:lang w:val="en-ZA"/>
        </w:rPr>
        <w:t xml:space="preserve">, </w:t>
      </w:r>
      <w:r w:rsidR="00456164">
        <w:rPr>
          <w:rFonts w:ascii="Calibri" w:hAnsi="Calibri" w:cs="Calibri"/>
          <w:sz w:val="22"/>
          <w:szCs w:val="22"/>
          <w:lang w:val="en-ZA"/>
        </w:rPr>
        <w:t>Gauteng MEC for Human Settlements</w:t>
      </w:r>
      <w:r w:rsidR="00D85D9F">
        <w:rPr>
          <w:rFonts w:ascii="Calibri" w:hAnsi="Calibri" w:cs="Calibri"/>
          <w:sz w:val="22"/>
          <w:szCs w:val="22"/>
          <w:lang w:val="en-ZA"/>
        </w:rPr>
        <w:t xml:space="preserve"> (</w:t>
      </w:r>
      <w:r w:rsidR="002E0020">
        <w:rPr>
          <w:rFonts w:ascii="Calibri" w:hAnsi="Calibri" w:cs="Calibri"/>
          <w:sz w:val="22"/>
          <w:szCs w:val="22"/>
          <w:lang w:val="en-ZA"/>
        </w:rPr>
        <w:t>2016 to 2017</w:t>
      </w:r>
      <w:r w:rsidR="00D85D9F">
        <w:rPr>
          <w:rFonts w:ascii="Calibri" w:hAnsi="Calibri" w:cs="Calibri"/>
          <w:sz w:val="22"/>
          <w:szCs w:val="22"/>
          <w:lang w:val="en-ZA"/>
        </w:rPr>
        <w:t>)</w:t>
      </w:r>
      <w:r w:rsidR="00456164">
        <w:rPr>
          <w:rFonts w:ascii="Calibri" w:hAnsi="Calibri" w:cs="Calibri"/>
          <w:sz w:val="22"/>
          <w:szCs w:val="22"/>
          <w:lang w:val="en-ZA"/>
        </w:rPr>
        <w:t>, and ANC Treasurer-General</w:t>
      </w:r>
      <w:r w:rsidR="00D85D9F">
        <w:rPr>
          <w:rFonts w:ascii="Calibri" w:hAnsi="Calibri" w:cs="Calibri"/>
          <w:sz w:val="22"/>
          <w:szCs w:val="22"/>
          <w:lang w:val="en-ZA"/>
        </w:rPr>
        <w:t xml:space="preserve"> </w:t>
      </w:r>
      <w:r w:rsidR="001A01E8">
        <w:rPr>
          <w:rFonts w:ascii="Calibri" w:hAnsi="Calibri" w:cs="Calibri"/>
          <w:sz w:val="22"/>
          <w:szCs w:val="22"/>
          <w:lang w:val="en-ZA"/>
        </w:rPr>
        <w:t>2017 to 2022</w:t>
      </w:r>
      <w:r w:rsidR="00D85D9F">
        <w:rPr>
          <w:rFonts w:ascii="Calibri" w:hAnsi="Calibri" w:cs="Calibri"/>
          <w:sz w:val="22"/>
          <w:szCs w:val="22"/>
          <w:lang w:val="en-ZA"/>
        </w:rPr>
        <w:t>)</w:t>
      </w:r>
      <w:r w:rsidR="00456164">
        <w:rPr>
          <w:rFonts w:ascii="Calibri" w:hAnsi="Calibri" w:cs="Calibri"/>
          <w:sz w:val="22"/>
          <w:szCs w:val="22"/>
          <w:lang w:val="en-ZA"/>
        </w:rPr>
        <w:t xml:space="preserve">, </w:t>
      </w:r>
      <w:r w:rsidR="00C424BE">
        <w:rPr>
          <w:rFonts w:ascii="Calibri" w:hAnsi="Calibri" w:cs="Calibri"/>
          <w:sz w:val="22"/>
          <w:szCs w:val="22"/>
          <w:lang w:val="en-ZA"/>
        </w:rPr>
        <w:t>the Gauteng Partnership Fund (“</w:t>
      </w:r>
      <w:r w:rsidR="00C424BE" w:rsidRPr="003A49E5">
        <w:rPr>
          <w:rFonts w:ascii="Calibri" w:hAnsi="Calibri" w:cs="Calibri"/>
          <w:b/>
          <w:sz w:val="22"/>
          <w:szCs w:val="22"/>
          <w:lang w:val="en-ZA"/>
        </w:rPr>
        <w:t>GPF</w:t>
      </w:r>
      <w:r w:rsidR="00C424BE">
        <w:rPr>
          <w:rFonts w:ascii="Calibri" w:hAnsi="Calibri" w:cs="Calibri"/>
          <w:sz w:val="22"/>
          <w:szCs w:val="22"/>
          <w:lang w:val="en-ZA"/>
        </w:rPr>
        <w:t xml:space="preserve">”) provided loans totalling between R25 million and R30 million to an entity known as </w:t>
      </w:r>
      <w:proofErr w:type="spellStart"/>
      <w:r w:rsidR="00C424BE">
        <w:rPr>
          <w:rFonts w:ascii="Calibri" w:hAnsi="Calibri" w:cs="Calibri"/>
          <w:sz w:val="22"/>
          <w:szCs w:val="22"/>
          <w:lang w:val="en-ZA"/>
        </w:rPr>
        <w:t>Nonkwelo</w:t>
      </w:r>
      <w:proofErr w:type="spellEnd"/>
      <w:r w:rsidR="00C424BE">
        <w:rPr>
          <w:rFonts w:ascii="Calibri" w:hAnsi="Calibri" w:cs="Calibri"/>
          <w:sz w:val="22"/>
          <w:szCs w:val="22"/>
          <w:lang w:val="en-ZA"/>
        </w:rPr>
        <w:t xml:space="preserve"> Investments to construct </w:t>
      </w:r>
      <w:r w:rsidR="00C94090">
        <w:rPr>
          <w:rFonts w:ascii="Calibri" w:hAnsi="Calibri" w:cs="Calibri"/>
          <w:sz w:val="22"/>
          <w:szCs w:val="22"/>
          <w:lang w:val="en-ZA"/>
        </w:rPr>
        <w:t xml:space="preserve">a </w:t>
      </w:r>
      <w:r w:rsidR="00C424BE">
        <w:rPr>
          <w:rFonts w:ascii="Calibri" w:hAnsi="Calibri" w:cs="Calibri"/>
          <w:sz w:val="22"/>
          <w:szCs w:val="22"/>
          <w:lang w:val="en-ZA"/>
        </w:rPr>
        <w:t xml:space="preserve">student accommodation </w:t>
      </w:r>
      <w:r w:rsidR="00C94090">
        <w:rPr>
          <w:rFonts w:ascii="Calibri" w:hAnsi="Calibri" w:cs="Calibri"/>
          <w:sz w:val="22"/>
          <w:szCs w:val="22"/>
          <w:lang w:val="en-ZA"/>
        </w:rPr>
        <w:t xml:space="preserve">project </w:t>
      </w:r>
      <w:r w:rsidR="00C424BE">
        <w:rPr>
          <w:rFonts w:ascii="Calibri" w:hAnsi="Calibri" w:cs="Calibri"/>
          <w:sz w:val="22"/>
          <w:szCs w:val="22"/>
          <w:lang w:val="en-ZA"/>
        </w:rPr>
        <w:t>in Highlands, Gauteng.</w:t>
      </w:r>
    </w:p>
    <w:p w14:paraId="6B5587AF" w14:textId="77777777" w:rsidR="00C424BE" w:rsidRDefault="00C424BE" w:rsidP="00374F21">
      <w:pPr>
        <w:spacing w:line="276" w:lineRule="auto"/>
        <w:ind w:left="284"/>
        <w:jc w:val="both"/>
        <w:rPr>
          <w:rFonts w:ascii="Calibri" w:hAnsi="Calibri" w:cs="Calibri"/>
          <w:sz w:val="22"/>
          <w:szCs w:val="22"/>
          <w:lang w:val="en-ZA"/>
        </w:rPr>
      </w:pPr>
    </w:p>
    <w:p w14:paraId="4B434633" w14:textId="77777777" w:rsidR="00C424BE" w:rsidRDefault="00763B05"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I</w:t>
      </w:r>
      <w:r w:rsidR="0069470F">
        <w:rPr>
          <w:rFonts w:ascii="Calibri" w:hAnsi="Calibri" w:cs="Calibri"/>
          <w:sz w:val="22"/>
          <w:szCs w:val="22"/>
          <w:lang w:val="en-ZA"/>
        </w:rPr>
        <w:t xml:space="preserve">t is reported that </w:t>
      </w:r>
      <w:proofErr w:type="spellStart"/>
      <w:r w:rsidR="0069470F">
        <w:rPr>
          <w:rFonts w:ascii="Calibri" w:hAnsi="Calibri" w:cs="Calibri"/>
          <w:sz w:val="22"/>
          <w:szCs w:val="22"/>
          <w:lang w:val="en-ZA"/>
        </w:rPr>
        <w:t>Nonkwelo</w:t>
      </w:r>
      <w:proofErr w:type="spellEnd"/>
      <w:r w:rsidR="0069470F">
        <w:rPr>
          <w:rFonts w:ascii="Calibri" w:hAnsi="Calibri" w:cs="Calibri"/>
          <w:sz w:val="22"/>
          <w:szCs w:val="22"/>
          <w:lang w:val="en-ZA"/>
        </w:rPr>
        <w:t xml:space="preserve"> Investments is owned by Mr Nceba </w:t>
      </w:r>
      <w:proofErr w:type="spellStart"/>
      <w:r w:rsidR="0069470F">
        <w:rPr>
          <w:rFonts w:ascii="Calibri" w:hAnsi="Calibri" w:cs="Calibri"/>
          <w:sz w:val="22"/>
          <w:szCs w:val="22"/>
          <w:lang w:val="en-ZA"/>
        </w:rPr>
        <w:t>Nonkwelo</w:t>
      </w:r>
      <w:proofErr w:type="spellEnd"/>
      <w:r w:rsidR="0069470F">
        <w:rPr>
          <w:rFonts w:ascii="Calibri" w:hAnsi="Calibri" w:cs="Calibri"/>
          <w:sz w:val="22"/>
          <w:szCs w:val="22"/>
          <w:lang w:val="en-ZA"/>
        </w:rPr>
        <w:t>, the Deputy President’</w:t>
      </w:r>
      <w:r w:rsidR="002C6E6E">
        <w:rPr>
          <w:rFonts w:ascii="Calibri" w:hAnsi="Calibri" w:cs="Calibri"/>
          <w:sz w:val="22"/>
          <w:szCs w:val="22"/>
          <w:lang w:val="en-ZA"/>
        </w:rPr>
        <w:t>s son-in-law</w:t>
      </w:r>
      <w:r w:rsidR="0027194E">
        <w:rPr>
          <w:rFonts w:ascii="Calibri" w:hAnsi="Calibri" w:cs="Calibri"/>
          <w:sz w:val="22"/>
          <w:szCs w:val="22"/>
          <w:lang w:val="en-ZA"/>
        </w:rPr>
        <w:t>,</w:t>
      </w:r>
      <w:r w:rsidR="002C6E6E">
        <w:rPr>
          <w:rFonts w:ascii="Calibri" w:hAnsi="Calibri" w:cs="Calibri"/>
          <w:sz w:val="22"/>
          <w:szCs w:val="22"/>
          <w:lang w:val="en-ZA"/>
        </w:rPr>
        <w:t xml:space="preserve"> since 2006 – a clear and indisputable conflict of interest</w:t>
      </w:r>
      <w:r w:rsidR="00080504">
        <w:rPr>
          <w:rFonts w:ascii="Calibri" w:hAnsi="Calibri" w:cs="Calibri"/>
          <w:sz w:val="22"/>
          <w:szCs w:val="22"/>
          <w:lang w:val="en-ZA"/>
        </w:rPr>
        <w:t xml:space="preserve"> at the outset</w:t>
      </w:r>
      <w:r w:rsidR="002C6E6E">
        <w:rPr>
          <w:rFonts w:ascii="Calibri" w:hAnsi="Calibri" w:cs="Calibri"/>
          <w:sz w:val="22"/>
          <w:szCs w:val="22"/>
          <w:lang w:val="en-ZA"/>
        </w:rPr>
        <w:t>.</w:t>
      </w:r>
      <w:r w:rsidR="005F1257">
        <w:rPr>
          <w:rFonts w:ascii="Calibri" w:hAnsi="Calibri" w:cs="Calibri"/>
          <w:sz w:val="22"/>
          <w:szCs w:val="22"/>
          <w:lang w:val="en-ZA"/>
        </w:rPr>
        <w:t xml:space="preserve">  It is further reported that </w:t>
      </w:r>
      <w:proofErr w:type="spellStart"/>
      <w:r w:rsidR="005F1257">
        <w:rPr>
          <w:rFonts w:ascii="Calibri" w:hAnsi="Calibri" w:cs="Calibri"/>
          <w:sz w:val="22"/>
          <w:szCs w:val="22"/>
          <w:lang w:val="en-ZA"/>
        </w:rPr>
        <w:t>Nonkwelo</w:t>
      </w:r>
      <w:proofErr w:type="spellEnd"/>
      <w:r w:rsidR="005F1257">
        <w:rPr>
          <w:rFonts w:ascii="Calibri" w:hAnsi="Calibri" w:cs="Calibri"/>
          <w:sz w:val="22"/>
          <w:szCs w:val="22"/>
          <w:lang w:val="en-ZA"/>
        </w:rPr>
        <w:t xml:space="preserve"> Investments </w:t>
      </w:r>
      <w:r w:rsidR="00FA0630">
        <w:rPr>
          <w:rFonts w:ascii="Calibri" w:hAnsi="Calibri" w:cs="Calibri"/>
          <w:sz w:val="22"/>
          <w:szCs w:val="22"/>
          <w:lang w:val="en-ZA"/>
        </w:rPr>
        <w:t xml:space="preserve">thereafter </w:t>
      </w:r>
      <w:r w:rsidR="005F1257">
        <w:rPr>
          <w:rFonts w:ascii="Calibri" w:hAnsi="Calibri" w:cs="Calibri"/>
          <w:sz w:val="22"/>
          <w:szCs w:val="22"/>
          <w:lang w:val="en-ZA"/>
        </w:rPr>
        <w:t xml:space="preserve">transferred large sums of money to an entity known as Legacy Properties which, in turn, owns </w:t>
      </w:r>
      <w:r w:rsidR="00D2630E">
        <w:rPr>
          <w:rFonts w:ascii="Calibri" w:hAnsi="Calibri" w:cs="Calibri"/>
          <w:sz w:val="22"/>
          <w:szCs w:val="22"/>
          <w:lang w:val="en-ZA"/>
        </w:rPr>
        <w:t>a</w:t>
      </w:r>
      <w:r w:rsidR="005F1257">
        <w:rPr>
          <w:rFonts w:ascii="Calibri" w:hAnsi="Calibri" w:cs="Calibri"/>
          <w:sz w:val="22"/>
          <w:szCs w:val="22"/>
          <w:lang w:val="en-ZA"/>
        </w:rPr>
        <w:t xml:space="preserve"> residential property in Waterfall Estate, reportedly valued at around R37 million, at wh</w:t>
      </w:r>
      <w:r w:rsidR="00B56735">
        <w:rPr>
          <w:rFonts w:ascii="Calibri" w:hAnsi="Calibri" w:cs="Calibri"/>
          <w:sz w:val="22"/>
          <w:szCs w:val="22"/>
          <w:lang w:val="en-ZA"/>
        </w:rPr>
        <w:t xml:space="preserve">ich the Deputy President </w:t>
      </w:r>
      <w:r w:rsidR="00E87630">
        <w:rPr>
          <w:rFonts w:ascii="Calibri" w:hAnsi="Calibri" w:cs="Calibri"/>
          <w:sz w:val="22"/>
          <w:szCs w:val="22"/>
          <w:lang w:val="en-ZA"/>
        </w:rPr>
        <w:t>currently resides</w:t>
      </w:r>
      <w:r w:rsidR="005F1257">
        <w:rPr>
          <w:rFonts w:ascii="Calibri" w:hAnsi="Calibri" w:cs="Calibri"/>
          <w:sz w:val="22"/>
          <w:szCs w:val="22"/>
          <w:lang w:val="en-ZA"/>
        </w:rPr>
        <w:t xml:space="preserve">. </w:t>
      </w:r>
    </w:p>
    <w:p w14:paraId="6EE8F5A8" w14:textId="77777777" w:rsidR="000A4ADA" w:rsidRDefault="000A4ADA" w:rsidP="00374F21">
      <w:pPr>
        <w:spacing w:line="276" w:lineRule="auto"/>
        <w:ind w:left="284"/>
        <w:jc w:val="both"/>
        <w:rPr>
          <w:rFonts w:ascii="Calibri" w:hAnsi="Calibri" w:cs="Calibri"/>
          <w:sz w:val="22"/>
          <w:szCs w:val="22"/>
          <w:lang w:val="en-ZA"/>
        </w:rPr>
      </w:pPr>
    </w:p>
    <w:p w14:paraId="7A2513C8" w14:textId="77777777" w:rsidR="000A4ADA" w:rsidRDefault="000A4ADA"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It </w:t>
      </w:r>
      <w:r w:rsidR="00E97369">
        <w:rPr>
          <w:rFonts w:ascii="Calibri" w:hAnsi="Calibri" w:cs="Calibri"/>
          <w:sz w:val="22"/>
          <w:szCs w:val="22"/>
          <w:lang w:val="en-ZA"/>
        </w:rPr>
        <w:t>was further found</w:t>
      </w:r>
      <w:r>
        <w:rPr>
          <w:rFonts w:ascii="Calibri" w:hAnsi="Calibri" w:cs="Calibri"/>
          <w:sz w:val="22"/>
          <w:szCs w:val="22"/>
          <w:lang w:val="en-ZA"/>
        </w:rPr>
        <w:t xml:space="preserve"> that the </w:t>
      </w:r>
      <w:r w:rsidR="00841370">
        <w:rPr>
          <w:rFonts w:ascii="Calibri" w:hAnsi="Calibri" w:cs="Calibri"/>
          <w:sz w:val="22"/>
          <w:szCs w:val="22"/>
          <w:lang w:val="en-ZA"/>
        </w:rPr>
        <w:t xml:space="preserve">aforesaid </w:t>
      </w:r>
      <w:r>
        <w:rPr>
          <w:rFonts w:ascii="Calibri" w:hAnsi="Calibri" w:cs="Calibri"/>
          <w:sz w:val="22"/>
          <w:szCs w:val="22"/>
          <w:lang w:val="en-ZA"/>
        </w:rPr>
        <w:t xml:space="preserve">loan taken by </w:t>
      </w:r>
      <w:proofErr w:type="spellStart"/>
      <w:r>
        <w:rPr>
          <w:rFonts w:ascii="Calibri" w:hAnsi="Calibri" w:cs="Calibri"/>
          <w:sz w:val="22"/>
          <w:szCs w:val="22"/>
          <w:lang w:val="en-ZA"/>
        </w:rPr>
        <w:t>Nonkwelo</w:t>
      </w:r>
      <w:proofErr w:type="spellEnd"/>
      <w:r>
        <w:rPr>
          <w:rFonts w:ascii="Calibri" w:hAnsi="Calibri" w:cs="Calibri"/>
          <w:sz w:val="22"/>
          <w:szCs w:val="22"/>
          <w:lang w:val="en-ZA"/>
        </w:rPr>
        <w:t xml:space="preserve"> Investments went </w:t>
      </w:r>
      <w:r w:rsidR="00286893">
        <w:rPr>
          <w:rFonts w:ascii="Calibri" w:hAnsi="Calibri" w:cs="Calibri"/>
          <w:sz w:val="22"/>
          <w:szCs w:val="22"/>
          <w:lang w:val="en-ZA"/>
        </w:rPr>
        <w:t xml:space="preserve">wholly </w:t>
      </w:r>
      <w:r>
        <w:rPr>
          <w:rFonts w:ascii="Calibri" w:hAnsi="Calibri" w:cs="Calibri"/>
          <w:sz w:val="22"/>
          <w:szCs w:val="22"/>
          <w:lang w:val="en-ZA"/>
        </w:rPr>
        <w:t xml:space="preserve">unpaid until a settlement was </w:t>
      </w:r>
      <w:r w:rsidR="00A258D2">
        <w:rPr>
          <w:rFonts w:ascii="Calibri" w:hAnsi="Calibri" w:cs="Calibri"/>
          <w:sz w:val="22"/>
          <w:szCs w:val="22"/>
          <w:lang w:val="en-ZA"/>
        </w:rPr>
        <w:t xml:space="preserve">finally </w:t>
      </w:r>
      <w:r>
        <w:rPr>
          <w:rFonts w:ascii="Calibri" w:hAnsi="Calibri" w:cs="Calibri"/>
          <w:sz w:val="22"/>
          <w:szCs w:val="22"/>
          <w:lang w:val="en-ZA"/>
        </w:rPr>
        <w:t xml:space="preserve">reached between it and the GPF for the </w:t>
      </w:r>
      <w:r w:rsidR="0027194E">
        <w:rPr>
          <w:rFonts w:ascii="Calibri" w:hAnsi="Calibri" w:cs="Calibri"/>
          <w:sz w:val="22"/>
          <w:szCs w:val="22"/>
          <w:lang w:val="en-ZA"/>
        </w:rPr>
        <w:t>much-reduced</w:t>
      </w:r>
      <w:r w:rsidR="002229F2">
        <w:rPr>
          <w:rFonts w:ascii="Calibri" w:hAnsi="Calibri" w:cs="Calibri"/>
          <w:sz w:val="22"/>
          <w:szCs w:val="22"/>
          <w:lang w:val="en-ZA"/>
        </w:rPr>
        <w:t xml:space="preserve"> repayment </w:t>
      </w:r>
      <w:r>
        <w:rPr>
          <w:rFonts w:ascii="Calibri" w:hAnsi="Calibri" w:cs="Calibri"/>
          <w:sz w:val="22"/>
          <w:szCs w:val="22"/>
          <w:lang w:val="en-ZA"/>
        </w:rPr>
        <w:t>sum of R9,6 million – a settlement which is reported to have been witnessed by the Deputy President’s daughter</w:t>
      </w:r>
      <w:r w:rsidR="00B64210">
        <w:rPr>
          <w:rFonts w:ascii="Calibri" w:hAnsi="Calibri" w:cs="Calibri"/>
          <w:sz w:val="22"/>
          <w:szCs w:val="22"/>
          <w:lang w:val="en-ZA"/>
        </w:rPr>
        <w:t xml:space="preserve"> herself</w:t>
      </w:r>
      <w:r>
        <w:rPr>
          <w:rFonts w:ascii="Calibri" w:hAnsi="Calibri" w:cs="Calibri"/>
          <w:sz w:val="22"/>
          <w:szCs w:val="22"/>
          <w:lang w:val="en-ZA"/>
        </w:rPr>
        <w:t>.</w:t>
      </w:r>
    </w:p>
    <w:p w14:paraId="7B74D344" w14:textId="77777777" w:rsidR="0068081E" w:rsidRDefault="0068081E" w:rsidP="00374F21">
      <w:pPr>
        <w:spacing w:line="276" w:lineRule="auto"/>
        <w:ind w:left="284"/>
        <w:jc w:val="both"/>
        <w:rPr>
          <w:rFonts w:ascii="Calibri" w:hAnsi="Calibri" w:cs="Calibri"/>
          <w:sz w:val="22"/>
          <w:szCs w:val="22"/>
          <w:lang w:val="en-ZA"/>
        </w:rPr>
      </w:pPr>
    </w:p>
    <w:p w14:paraId="4BD9E265" w14:textId="54799689" w:rsidR="00C424BE" w:rsidRDefault="0068081E"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A subsequent independent investigation</w:t>
      </w:r>
      <w:r w:rsidR="00326BAB">
        <w:rPr>
          <w:rFonts w:ascii="Calibri" w:hAnsi="Calibri" w:cs="Calibri"/>
          <w:sz w:val="22"/>
          <w:szCs w:val="22"/>
          <w:lang w:val="en-ZA"/>
        </w:rPr>
        <w:t xml:space="preserve"> conducted by a firm of attorneys under the instruction of the GPF Board of Trustees (and, by extension, the Gauteng Provincial Government)</w:t>
      </w:r>
      <w:r>
        <w:rPr>
          <w:rFonts w:ascii="Calibri" w:hAnsi="Calibri" w:cs="Calibri"/>
          <w:sz w:val="22"/>
          <w:szCs w:val="22"/>
          <w:lang w:val="en-ZA"/>
        </w:rPr>
        <w:t xml:space="preserve"> found several </w:t>
      </w:r>
      <w:r w:rsidR="00387F31">
        <w:rPr>
          <w:rFonts w:ascii="Calibri" w:hAnsi="Calibri" w:cs="Calibri"/>
          <w:sz w:val="22"/>
          <w:szCs w:val="22"/>
          <w:lang w:val="en-ZA"/>
        </w:rPr>
        <w:t xml:space="preserve">possible </w:t>
      </w:r>
      <w:r w:rsidR="00B45C4F">
        <w:rPr>
          <w:rFonts w:ascii="Calibri" w:hAnsi="Calibri" w:cs="Calibri"/>
          <w:sz w:val="22"/>
          <w:szCs w:val="22"/>
          <w:lang w:val="en-ZA"/>
        </w:rPr>
        <w:t xml:space="preserve">irregularities to have taken place during the process, </w:t>
      </w:r>
      <w:r w:rsidR="00387F31">
        <w:rPr>
          <w:rFonts w:ascii="Calibri" w:hAnsi="Calibri" w:cs="Calibri"/>
          <w:sz w:val="22"/>
          <w:szCs w:val="22"/>
          <w:lang w:val="en-ZA"/>
        </w:rPr>
        <w:t xml:space="preserve">including insufficient due diligence being undertaken prior to extending the loan, unlawful alterations to the project’s scope, and the disturbing fact that the project was </w:t>
      </w:r>
      <w:r w:rsidR="00D742BA">
        <w:rPr>
          <w:rFonts w:ascii="Calibri" w:hAnsi="Calibri" w:cs="Calibri"/>
          <w:sz w:val="22"/>
          <w:szCs w:val="22"/>
          <w:lang w:val="en-ZA"/>
        </w:rPr>
        <w:t>in a</w:t>
      </w:r>
      <w:r w:rsidR="008F4513">
        <w:rPr>
          <w:rFonts w:ascii="Calibri" w:hAnsi="Calibri" w:cs="Calibri"/>
          <w:sz w:val="22"/>
          <w:szCs w:val="22"/>
          <w:lang w:val="en-ZA"/>
        </w:rPr>
        <w:t>ll</w:t>
      </w:r>
      <w:r w:rsidR="00D742BA">
        <w:rPr>
          <w:rFonts w:ascii="Calibri" w:hAnsi="Calibri" w:cs="Calibri"/>
          <w:sz w:val="22"/>
          <w:szCs w:val="22"/>
          <w:lang w:val="en-ZA"/>
        </w:rPr>
        <w:t xml:space="preserve"> likelihood </w:t>
      </w:r>
      <w:r w:rsidR="00387F31">
        <w:rPr>
          <w:rFonts w:ascii="Calibri" w:hAnsi="Calibri" w:cs="Calibri"/>
          <w:sz w:val="22"/>
          <w:szCs w:val="22"/>
          <w:lang w:val="en-ZA"/>
        </w:rPr>
        <w:t xml:space="preserve">not </w:t>
      </w:r>
      <w:r w:rsidR="00D742BA">
        <w:rPr>
          <w:rFonts w:ascii="Calibri" w:hAnsi="Calibri" w:cs="Calibri"/>
          <w:sz w:val="22"/>
          <w:szCs w:val="22"/>
          <w:lang w:val="en-ZA"/>
        </w:rPr>
        <w:t xml:space="preserve">even </w:t>
      </w:r>
      <w:r w:rsidR="00387F31">
        <w:rPr>
          <w:rFonts w:ascii="Calibri" w:hAnsi="Calibri" w:cs="Calibri"/>
          <w:sz w:val="22"/>
          <w:szCs w:val="22"/>
          <w:lang w:val="en-ZA"/>
        </w:rPr>
        <w:t xml:space="preserve">viable in the first place.  In fact, </w:t>
      </w:r>
      <w:r w:rsidR="00370224">
        <w:rPr>
          <w:rFonts w:ascii="Calibri" w:hAnsi="Calibri" w:cs="Calibri"/>
          <w:sz w:val="22"/>
          <w:szCs w:val="22"/>
          <w:lang w:val="en-ZA"/>
        </w:rPr>
        <w:t xml:space="preserve">despite the incredible sums of money lent to </w:t>
      </w:r>
      <w:proofErr w:type="spellStart"/>
      <w:r w:rsidR="00370224">
        <w:rPr>
          <w:rFonts w:ascii="Calibri" w:hAnsi="Calibri" w:cs="Calibri"/>
          <w:sz w:val="22"/>
          <w:szCs w:val="22"/>
          <w:lang w:val="en-ZA"/>
        </w:rPr>
        <w:t>Nonkwelo</w:t>
      </w:r>
      <w:proofErr w:type="spellEnd"/>
      <w:r w:rsidR="00370224">
        <w:rPr>
          <w:rFonts w:ascii="Calibri" w:hAnsi="Calibri" w:cs="Calibri"/>
          <w:sz w:val="22"/>
          <w:szCs w:val="22"/>
          <w:lang w:val="en-ZA"/>
        </w:rPr>
        <w:t xml:space="preserve"> Investments, </w:t>
      </w:r>
      <w:r w:rsidR="00C424BE">
        <w:rPr>
          <w:rFonts w:ascii="Calibri" w:hAnsi="Calibri" w:cs="Calibri"/>
          <w:sz w:val="22"/>
          <w:szCs w:val="22"/>
          <w:lang w:val="en-ZA"/>
        </w:rPr>
        <w:t>it is reported that the student housing development has</w:t>
      </w:r>
      <w:r w:rsidR="000A43E4">
        <w:rPr>
          <w:rFonts w:ascii="Calibri" w:hAnsi="Calibri" w:cs="Calibri"/>
          <w:sz w:val="22"/>
          <w:szCs w:val="22"/>
          <w:lang w:val="en-ZA"/>
        </w:rPr>
        <w:t xml:space="preserve"> still</w:t>
      </w:r>
      <w:r w:rsidR="00C424BE">
        <w:rPr>
          <w:rFonts w:ascii="Calibri" w:hAnsi="Calibri" w:cs="Calibri"/>
          <w:sz w:val="22"/>
          <w:szCs w:val="22"/>
          <w:lang w:val="en-ZA"/>
        </w:rPr>
        <w:t xml:space="preserve"> not been completed.</w:t>
      </w:r>
    </w:p>
    <w:p w14:paraId="00CF1EED" w14:textId="77777777" w:rsidR="00585FB5" w:rsidRDefault="00585FB5" w:rsidP="00374F21">
      <w:pPr>
        <w:spacing w:line="276" w:lineRule="auto"/>
        <w:ind w:left="284"/>
        <w:jc w:val="both"/>
        <w:rPr>
          <w:rFonts w:ascii="Calibri" w:hAnsi="Calibri" w:cs="Calibri"/>
          <w:sz w:val="22"/>
          <w:szCs w:val="22"/>
          <w:lang w:val="en-ZA"/>
        </w:rPr>
      </w:pPr>
    </w:p>
    <w:p w14:paraId="24E22298" w14:textId="77777777" w:rsidR="0071401B" w:rsidRDefault="0071401B" w:rsidP="00374F21">
      <w:pPr>
        <w:spacing w:line="276" w:lineRule="auto"/>
        <w:ind w:left="284"/>
        <w:jc w:val="both"/>
        <w:rPr>
          <w:rFonts w:ascii="Calibri" w:hAnsi="Calibri" w:cs="Calibri"/>
          <w:b/>
          <w:sz w:val="22"/>
          <w:szCs w:val="22"/>
          <w:lang w:val="en-ZA"/>
        </w:rPr>
      </w:pPr>
      <w:r>
        <w:rPr>
          <w:rFonts w:ascii="Calibri" w:hAnsi="Calibri" w:cs="Calibri"/>
          <w:b/>
          <w:sz w:val="22"/>
          <w:szCs w:val="22"/>
          <w:lang w:val="en-ZA"/>
        </w:rPr>
        <w:t>Constantia property</w:t>
      </w:r>
    </w:p>
    <w:p w14:paraId="1255F96A" w14:textId="77777777" w:rsidR="0071401B" w:rsidRDefault="0071401B" w:rsidP="00374F21">
      <w:pPr>
        <w:spacing w:line="276" w:lineRule="auto"/>
        <w:ind w:left="284"/>
        <w:jc w:val="both"/>
        <w:rPr>
          <w:rFonts w:ascii="Calibri" w:hAnsi="Calibri" w:cs="Calibri"/>
          <w:sz w:val="22"/>
          <w:szCs w:val="22"/>
          <w:lang w:val="en-ZA"/>
        </w:rPr>
      </w:pPr>
    </w:p>
    <w:p w14:paraId="074E0E79" w14:textId="77777777" w:rsidR="0071401B" w:rsidRDefault="00F26EA5"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I</w:t>
      </w:r>
      <w:r w:rsidR="0071401B">
        <w:rPr>
          <w:rFonts w:ascii="Calibri" w:hAnsi="Calibri" w:cs="Calibri"/>
          <w:sz w:val="22"/>
          <w:szCs w:val="22"/>
          <w:lang w:val="en-ZA"/>
        </w:rPr>
        <w:t xml:space="preserve">t is </w:t>
      </w:r>
      <w:r>
        <w:rPr>
          <w:rFonts w:ascii="Calibri" w:hAnsi="Calibri" w:cs="Calibri"/>
          <w:sz w:val="22"/>
          <w:szCs w:val="22"/>
          <w:lang w:val="en-ZA"/>
        </w:rPr>
        <w:t xml:space="preserve">also </w:t>
      </w:r>
      <w:r w:rsidR="0071401B">
        <w:rPr>
          <w:rFonts w:ascii="Calibri" w:hAnsi="Calibri" w:cs="Calibri"/>
          <w:sz w:val="22"/>
          <w:szCs w:val="22"/>
          <w:lang w:val="en-ZA"/>
        </w:rPr>
        <w:t xml:space="preserve">alleged that the Deputy President is utilising a property in Constantia, Cape Town – valued at approximately R28,9 million – which is, in turn, registered </w:t>
      </w:r>
      <w:r w:rsidR="0027194E">
        <w:rPr>
          <w:rFonts w:ascii="Calibri" w:hAnsi="Calibri" w:cs="Calibri"/>
          <w:sz w:val="22"/>
          <w:szCs w:val="22"/>
          <w:lang w:val="en-ZA"/>
        </w:rPr>
        <w:t>to</w:t>
      </w:r>
      <w:r w:rsidR="0071401B">
        <w:rPr>
          <w:rFonts w:ascii="Calibri" w:hAnsi="Calibri" w:cs="Calibri"/>
          <w:sz w:val="22"/>
          <w:szCs w:val="22"/>
          <w:lang w:val="en-ZA"/>
        </w:rPr>
        <w:t xml:space="preserve"> an entity owned by his son-in-law, Mr </w:t>
      </w:r>
      <w:proofErr w:type="spellStart"/>
      <w:r w:rsidR="0071401B">
        <w:rPr>
          <w:rFonts w:ascii="Calibri" w:hAnsi="Calibri" w:cs="Calibri"/>
          <w:sz w:val="22"/>
          <w:szCs w:val="22"/>
          <w:lang w:val="en-ZA"/>
        </w:rPr>
        <w:t>Nonkwelo</w:t>
      </w:r>
      <w:proofErr w:type="spellEnd"/>
      <w:r w:rsidR="0071401B">
        <w:rPr>
          <w:rFonts w:ascii="Calibri" w:hAnsi="Calibri" w:cs="Calibri"/>
          <w:sz w:val="22"/>
          <w:szCs w:val="22"/>
          <w:lang w:val="en-ZA"/>
        </w:rPr>
        <w:t xml:space="preserve">, the same individual who owns </w:t>
      </w:r>
      <w:proofErr w:type="spellStart"/>
      <w:r w:rsidR="0071401B">
        <w:rPr>
          <w:rFonts w:ascii="Calibri" w:hAnsi="Calibri" w:cs="Calibri"/>
          <w:sz w:val="22"/>
          <w:szCs w:val="22"/>
          <w:lang w:val="en-ZA"/>
        </w:rPr>
        <w:t>Nonkwelo</w:t>
      </w:r>
      <w:proofErr w:type="spellEnd"/>
      <w:r w:rsidR="0071401B">
        <w:rPr>
          <w:rFonts w:ascii="Calibri" w:hAnsi="Calibri" w:cs="Calibri"/>
          <w:sz w:val="22"/>
          <w:szCs w:val="22"/>
          <w:lang w:val="en-ZA"/>
        </w:rPr>
        <w:t xml:space="preserve"> Investments as discussed above.</w:t>
      </w:r>
    </w:p>
    <w:p w14:paraId="588DE134" w14:textId="77777777" w:rsidR="00F26EA5" w:rsidRDefault="00F26EA5" w:rsidP="00374F21">
      <w:pPr>
        <w:spacing w:line="276" w:lineRule="auto"/>
        <w:ind w:left="284"/>
        <w:jc w:val="both"/>
        <w:rPr>
          <w:rFonts w:ascii="Calibri" w:hAnsi="Calibri" w:cs="Calibri"/>
          <w:sz w:val="22"/>
          <w:szCs w:val="22"/>
          <w:lang w:val="en-ZA"/>
        </w:rPr>
      </w:pPr>
    </w:p>
    <w:p w14:paraId="560574A6" w14:textId="77777777" w:rsidR="00F26EA5" w:rsidRPr="0071401B" w:rsidRDefault="00F26EA5"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A further report avers that the aforesaid property was once owned by Mr Edwin </w:t>
      </w:r>
      <w:r w:rsidR="0027194E">
        <w:rPr>
          <w:rFonts w:ascii="Calibri" w:hAnsi="Calibri" w:cs="Calibri"/>
          <w:sz w:val="22"/>
          <w:szCs w:val="22"/>
          <w:lang w:val="en-ZA"/>
        </w:rPr>
        <w:t>Sodi and</w:t>
      </w:r>
      <w:r>
        <w:rPr>
          <w:rFonts w:ascii="Calibri" w:hAnsi="Calibri" w:cs="Calibri"/>
          <w:sz w:val="22"/>
          <w:szCs w:val="22"/>
          <w:lang w:val="en-ZA"/>
        </w:rPr>
        <w:t xml:space="preserve"> was later seized by the State.  </w:t>
      </w:r>
      <w:r w:rsidR="00D7602E">
        <w:rPr>
          <w:rFonts w:ascii="Calibri" w:hAnsi="Calibri" w:cs="Calibri"/>
          <w:sz w:val="22"/>
          <w:szCs w:val="22"/>
          <w:lang w:val="en-ZA"/>
        </w:rPr>
        <w:t xml:space="preserve">There are still further allegations that, as with the property in </w:t>
      </w:r>
      <w:r w:rsidR="00D7602E" w:rsidRPr="00D7602E">
        <w:rPr>
          <w:rFonts w:ascii="Calibri" w:hAnsi="Calibri" w:cs="Calibri"/>
          <w:sz w:val="22"/>
          <w:szCs w:val="22"/>
          <w:lang w:val="en-ZA"/>
        </w:rPr>
        <w:t xml:space="preserve">Waterfall Estate, this property can be linked to </w:t>
      </w:r>
      <w:proofErr w:type="spellStart"/>
      <w:r w:rsidR="00D7602E" w:rsidRPr="00D7602E">
        <w:rPr>
          <w:rFonts w:ascii="Calibri" w:hAnsi="Calibri" w:cs="Calibri"/>
          <w:sz w:val="22"/>
          <w:szCs w:val="22"/>
          <w:lang w:val="en-ZA"/>
        </w:rPr>
        <w:t>Mashatile’s</w:t>
      </w:r>
      <w:proofErr w:type="spellEnd"/>
      <w:r w:rsidR="00D7602E" w:rsidRPr="00D7602E">
        <w:rPr>
          <w:rFonts w:ascii="Calibri" w:hAnsi="Calibri" w:cs="Calibri"/>
          <w:sz w:val="22"/>
          <w:szCs w:val="22"/>
          <w:lang w:val="en-ZA"/>
        </w:rPr>
        <w:t xml:space="preserve"> dealings with </w:t>
      </w:r>
      <w:r w:rsidR="00AE7EBF">
        <w:rPr>
          <w:rFonts w:ascii="Calibri" w:hAnsi="Calibri" w:cs="Calibri"/>
          <w:sz w:val="22"/>
          <w:szCs w:val="22"/>
          <w:lang w:val="en-ZA"/>
        </w:rPr>
        <w:t xml:space="preserve">the </w:t>
      </w:r>
      <w:r w:rsidR="00D7602E" w:rsidRPr="00D7602E">
        <w:rPr>
          <w:rFonts w:ascii="Calibri" w:hAnsi="Calibri" w:cs="Calibri"/>
          <w:sz w:val="22"/>
          <w:szCs w:val="22"/>
          <w:lang w:val="en-ZA"/>
        </w:rPr>
        <w:t xml:space="preserve">Gauteng </w:t>
      </w:r>
      <w:r w:rsidR="00AE7EBF">
        <w:rPr>
          <w:rFonts w:ascii="Calibri" w:hAnsi="Calibri" w:cs="Calibri"/>
          <w:sz w:val="22"/>
          <w:szCs w:val="22"/>
          <w:lang w:val="en-ZA"/>
        </w:rPr>
        <w:t xml:space="preserve">Department of </w:t>
      </w:r>
      <w:r w:rsidR="004911EE">
        <w:rPr>
          <w:rFonts w:ascii="Calibri" w:hAnsi="Calibri" w:cs="Calibri"/>
          <w:sz w:val="22"/>
          <w:szCs w:val="22"/>
          <w:lang w:val="en-ZA"/>
        </w:rPr>
        <w:t xml:space="preserve">Human Settlements and </w:t>
      </w:r>
      <w:r w:rsidR="00D7602E" w:rsidRPr="00D7602E">
        <w:rPr>
          <w:rFonts w:ascii="Calibri" w:hAnsi="Calibri" w:cs="Calibri"/>
          <w:sz w:val="22"/>
          <w:szCs w:val="22"/>
          <w:lang w:val="en-ZA"/>
        </w:rPr>
        <w:t>his son-in-law’s connection to the</w:t>
      </w:r>
      <w:r w:rsidR="00C85978">
        <w:rPr>
          <w:rFonts w:ascii="Calibri" w:hAnsi="Calibri" w:cs="Calibri"/>
          <w:sz w:val="22"/>
          <w:szCs w:val="22"/>
          <w:lang w:val="en-ZA"/>
        </w:rPr>
        <w:t xml:space="preserve"> GPF</w:t>
      </w:r>
      <w:r w:rsidR="00D7602E" w:rsidRPr="00D7602E">
        <w:rPr>
          <w:rFonts w:ascii="Calibri" w:hAnsi="Calibri" w:cs="Calibri"/>
          <w:sz w:val="22"/>
          <w:szCs w:val="22"/>
          <w:lang w:val="en-ZA"/>
        </w:rPr>
        <w:t>.</w:t>
      </w:r>
    </w:p>
    <w:p w14:paraId="2A58E3EA" w14:textId="77777777" w:rsidR="0071401B" w:rsidRDefault="0071401B" w:rsidP="00374F21">
      <w:pPr>
        <w:spacing w:line="276" w:lineRule="auto"/>
        <w:ind w:left="284"/>
        <w:jc w:val="both"/>
        <w:rPr>
          <w:rFonts w:ascii="Calibri" w:hAnsi="Calibri" w:cs="Calibri"/>
          <w:sz w:val="22"/>
          <w:szCs w:val="22"/>
          <w:lang w:val="en-ZA"/>
        </w:rPr>
      </w:pPr>
    </w:p>
    <w:p w14:paraId="2F2C5928" w14:textId="77777777" w:rsidR="0027194E" w:rsidRDefault="0027194E" w:rsidP="00374F21">
      <w:pPr>
        <w:spacing w:line="276" w:lineRule="auto"/>
        <w:ind w:left="284"/>
        <w:jc w:val="both"/>
        <w:rPr>
          <w:rFonts w:ascii="Calibri" w:hAnsi="Calibri" w:cs="Calibri"/>
          <w:sz w:val="22"/>
          <w:szCs w:val="22"/>
          <w:lang w:val="en-ZA"/>
        </w:rPr>
      </w:pPr>
    </w:p>
    <w:p w14:paraId="53652281" w14:textId="77777777" w:rsidR="0027194E" w:rsidRDefault="0027194E" w:rsidP="00374F21">
      <w:pPr>
        <w:spacing w:line="276" w:lineRule="auto"/>
        <w:ind w:left="284"/>
        <w:jc w:val="both"/>
        <w:rPr>
          <w:rFonts w:ascii="Calibri" w:hAnsi="Calibri" w:cs="Calibri"/>
          <w:sz w:val="22"/>
          <w:szCs w:val="22"/>
          <w:lang w:val="en-ZA"/>
        </w:rPr>
      </w:pPr>
    </w:p>
    <w:p w14:paraId="41BC8A80" w14:textId="77777777" w:rsidR="00A663B6" w:rsidRPr="0071401B" w:rsidRDefault="00A663B6" w:rsidP="00374F21">
      <w:pPr>
        <w:spacing w:line="276" w:lineRule="auto"/>
        <w:ind w:left="284"/>
        <w:jc w:val="both"/>
        <w:rPr>
          <w:rFonts w:ascii="Calibri" w:hAnsi="Calibri" w:cs="Calibri"/>
          <w:sz w:val="22"/>
          <w:szCs w:val="22"/>
          <w:lang w:val="en-ZA"/>
        </w:rPr>
      </w:pPr>
    </w:p>
    <w:p w14:paraId="69E999EF" w14:textId="77777777" w:rsidR="001B20D9" w:rsidRPr="0027731D" w:rsidRDefault="001B20D9" w:rsidP="0027731D">
      <w:pPr>
        <w:spacing w:line="276" w:lineRule="auto"/>
        <w:ind w:left="-142"/>
        <w:jc w:val="both"/>
        <w:rPr>
          <w:rFonts w:ascii="Calibri" w:hAnsi="Calibri" w:cs="Calibri"/>
          <w:b/>
          <w:sz w:val="22"/>
          <w:szCs w:val="22"/>
          <w:u w:val="single"/>
          <w:lang w:val="en-ZA"/>
        </w:rPr>
      </w:pPr>
      <w:r w:rsidRPr="0027731D">
        <w:rPr>
          <w:rFonts w:ascii="Calibri" w:hAnsi="Calibri" w:cs="Calibri"/>
          <w:b/>
          <w:sz w:val="22"/>
          <w:szCs w:val="22"/>
          <w:u w:val="single"/>
          <w:lang w:val="en-ZA"/>
        </w:rPr>
        <w:lastRenderedPageBreak/>
        <w:t>Conclusion</w:t>
      </w:r>
    </w:p>
    <w:p w14:paraId="41C35551" w14:textId="77777777" w:rsidR="001B20D9" w:rsidRDefault="001B20D9" w:rsidP="00374F21">
      <w:pPr>
        <w:spacing w:line="276" w:lineRule="auto"/>
        <w:ind w:left="284"/>
        <w:jc w:val="both"/>
        <w:rPr>
          <w:rFonts w:ascii="Calibri" w:hAnsi="Calibri" w:cs="Calibri"/>
          <w:sz w:val="22"/>
          <w:szCs w:val="22"/>
          <w:lang w:val="en-ZA"/>
        </w:rPr>
      </w:pPr>
    </w:p>
    <w:p w14:paraId="7DACE90D" w14:textId="77777777" w:rsidR="00EF77E3" w:rsidRDefault="0080497E"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The existence of these </w:t>
      </w:r>
      <w:r w:rsidR="00A93F8A">
        <w:rPr>
          <w:rFonts w:ascii="Calibri" w:hAnsi="Calibri" w:cs="Calibri"/>
          <w:sz w:val="22"/>
          <w:szCs w:val="22"/>
          <w:lang w:val="en-ZA"/>
        </w:rPr>
        <w:t xml:space="preserve">extraordinary </w:t>
      </w:r>
      <w:r>
        <w:rPr>
          <w:rFonts w:ascii="Calibri" w:hAnsi="Calibri" w:cs="Calibri"/>
          <w:sz w:val="22"/>
          <w:szCs w:val="22"/>
          <w:lang w:val="en-ZA"/>
        </w:rPr>
        <w:t>allegations</w:t>
      </w:r>
      <w:r w:rsidR="00BF561B">
        <w:rPr>
          <w:rFonts w:ascii="Calibri" w:hAnsi="Calibri" w:cs="Calibri"/>
          <w:sz w:val="22"/>
          <w:szCs w:val="22"/>
          <w:lang w:val="en-ZA"/>
        </w:rPr>
        <w:t>, their detailed nature, the severity of their possible consequences, and the seriousness with which they must be approached, all plainly justify the exercise of presidential powers to instruct the S</w:t>
      </w:r>
      <w:r w:rsidR="00EF77E3">
        <w:rPr>
          <w:rFonts w:ascii="Calibri" w:hAnsi="Calibri" w:cs="Calibri"/>
          <w:sz w:val="22"/>
          <w:szCs w:val="22"/>
          <w:lang w:val="en-ZA"/>
        </w:rPr>
        <w:t xml:space="preserve">pecial Investigative </w:t>
      </w:r>
      <w:r w:rsidR="00BF561B">
        <w:rPr>
          <w:rFonts w:ascii="Calibri" w:hAnsi="Calibri" w:cs="Calibri"/>
          <w:sz w:val="22"/>
          <w:szCs w:val="22"/>
          <w:lang w:val="en-ZA"/>
        </w:rPr>
        <w:t>U</w:t>
      </w:r>
      <w:r w:rsidR="00EF77E3">
        <w:rPr>
          <w:rFonts w:ascii="Calibri" w:hAnsi="Calibri" w:cs="Calibri"/>
          <w:sz w:val="22"/>
          <w:szCs w:val="22"/>
          <w:lang w:val="en-ZA"/>
        </w:rPr>
        <w:t>nit (“</w:t>
      </w:r>
      <w:r w:rsidR="00EF77E3" w:rsidRPr="00EF77E3">
        <w:rPr>
          <w:rFonts w:ascii="Calibri" w:hAnsi="Calibri" w:cs="Calibri"/>
          <w:b/>
          <w:sz w:val="22"/>
          <w:szCs w:val="22"/>
          <w:lang w:val="en-ZA"/>
        </w:rPr>
        <w:t>SIU</w:t>
      </w:r>
      <w:r w:rsidR="00EF77E3">
        <w:rPr>
          <w:rFonts w:ascii="Calibri" w:hAnsi="Calibri" w:cs="Calibri"/>
          <w:sz w:val="22"/>
          <w:szCs w:val="22"/>
          <w:lang w:val="en-ZA"/>
        </w:rPr>
        <w:t>”)</w:t>
      </w:r>
      <w:r w:rsidR="00BF561B">
        <w:rPr>
          <w:rFonts w:ascii="Calibri" w:hAnsi="Calibri" w:cs="Calibri"/>
          <w:sz w:val="22"/>
          <w:szCs w:val="22"/>
          <w:lang w:val="en-ZA"/>
        </w:rPr>
        <w:t xml:space="preserve"> to undertake a full investigation into the Deputy President’s conduct as well as the conduct of his associates and the implicated individuals and entities.  </w:t>
      </w:r>
    </w:p>
    <w:p w14:paraId="6D7595C0" w14:textId="77777777" w:rsidR="0036432A" w:rsidRDefault="0036432A" w:rsidP="00374F21">
      <w:pPr>
        <w:spacing w:line="276" w:lineRule="auto"/>
        <w:ind w:left="284"/>
        <w:jc w:val="both"/>
        <w:rPr>
          <w:rFonts w:ascii="Calibri" w:hAnsi="Calibri" w:cs="Calibri"/>
          <w:sz w:val="22"/>
          <w:szCs w:val="22"/>
          <w:lang w:val="en-ZA"/>
        </w:rPr>
      </w:pPr>
    </w:p>
    <w:p w14:paraId="52FED4AB" w14:textId="77777777" w:rsidR="0036432A" w:rsidRDefault="0036432A"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Aside from possible contraventions of the PFMA, the PCCAA, and the </w:t>
      </w:r>
      <w:r w:rsidR="00965C5E">
        <w:rPr>
          <w:rFonts w:ascii="Calibri" w:hAnsi="Calibri" w:cs="Calibri"/>
          <w:sz w:val="22"/>
          <w:szCs w:val="22"/>
          <w:lang w:val="en-ZA"/>
        </w:rPr>
        <w:t xml:space="preserve">EMA, the allegations levelled against the Deputy President include serious violations of his oath of office, </w:t>
      </w:r>
      <w:r w:rsidR="000A169D">
        <w:rPr>
          <w:rFonts w:ascii="Calibri" w:hAnsi="Calibri" w:cs="Calibri"/>
          <w:sz w:val="22"/>
          <w:szCs w:val="22"/>
          <w:lang w:val="en-ZA"/>
        </w:rPr>
        <w:t xml:space="preserve">his </w:t>
      </w:r>
      <w:r w:rsidR="00965C5E">
        <w:rPr>
          <w:rFonts w:ascii="Calibri" w:hAnsi="Calibri" w:cs="Calibri"/>
          <w:sz w:val="22"/>
          <w:szCs w:val="22"/>
          <w:lang w:val="en-ZA"/>
        </w:rPr>
        <w:t xml:space="preserve">ethical duties and responsibilities, </w:t>
      </w:r>
      <w:r w:rsidR="000A169D">
        <w:rPr>
          <w:rFonts w:ascii="Calibri" w:hAnsi="Calibri" w:cs="Calibri"/>
          <w:sz w:val="22"/>
          <w:szCs w:val="22"/>
          <w:lang w:val="en-ZA"/>
        </w:rPr>
        <w:t xml:space="preserve">and his obligations under the Constitution.  </w:t>
      </w:r>
      <w:r w:rsidR="00E21D7C">
        <w:rPr>
          <w:rFonts w:ascii="Calibri" w:hAnsi="Calibri" w:cs="Calibri"/>
          <w:sz w:val="22"/>
          <w:szCs w:val="22"/>
          <w:lang w:val="en-ZA"/>
        </w:rPr>
        <w:t>Should these allegations be found to be true, the Deputy President must face criminal charges</w:t>
      </w:r>
      <w:r w:rsidR="00F32DF1">
        <w:rPr>
          <w:rFonts w:ascii="Calibri" w:hAnsi="Calibri" w:cs="Calibri"/>
          <w:sz w:val="22"/>
          <w:szCs w:val="22"/>
          <w:lang w:val="en-ZA"/>
        </w:rPr>
        <w:t xml:space="preserve"> and appropriate sanctions for ethics violations</w:t>
      </w:r>
      <w:r w:rsidR="00E21D7C">
        <w:rPr>
          <w:rFonts w:ascii="Calibri" w:hAnsi="Calibri" w:cs="Calibri"/>
          <w:sz w:val="22"/>
          <w:szCs w:val="22"/>
          <w:lang w:val="en-ZA"/>
        </w:rPr>
        <w:t>.</w:t>
      </w:r>
    </w:p>
    <w:p w14:paraId="15318FF2" w14:textId="77777777" w:rsidR="00EF77E3" w:rsidRDefault="00EF77E3" w:rsidP="00374F21">
      <w:pPr>
        <w:spacing w:line="276" w:lineRule="auto"/>
        <w:ind w:left="284"/>
        <w:jc w:val="both"/>
        <w:rPr>
          <w:rFonts w:ascii="Calibri" w:hAnsi="Calibri" w:cs="Calibri"/>
          <w:sz w:val="22"/>
          <w:szCs w:val="22"/>
          <w:lang w:val="en-ZA"/>
        </w:rPr>
      </w:pPr>
    </w:p>
    <w:p w14:paraId="296BF901" w14:textId="77777777" w:rsidR="00EF77E3" w:rsidRDefault="00EF77E3"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Under the provisions of the SIU Act, the President is empowered to refer matters such as these to the SIU for investigation.  The allegations levelled at the Deputy President</w:t>
      </w:r>
      <w:r w:rsidR="005D6090">
        <w:rPr>
          <w:rFonts w:ascii="Calibri" w:hAnsi="Calibri" w:cs="Calibri"/>
          <w:sz w:val="22"/>
          <w:szCs w:val="22"/>
          <w:lang w:val="en-ZA"/>
        </w:rPr>
        <w:t xml:space="preserve"> and other individuals and entities</w:t>
      </w:r>
      <w:r>
        <w:rPr>
          <w:rFonts w:ascii="Calibri" w:hAnsi="Calibri" w:cs="Calibri"/>
          <w:sz w:val="22"/>
          <w:szCs w:val="22"/>
          <w:lang w:val="en-ZA"/>
        </w:rPr>
        <w:t xml:space="preserve"> fall squarely within the provisions of section 2(2) of the aforesaid Act</w:t>
      </w:r>
      <w:r w:rsidR="001C1185">
        <w:rPr>
          <w:rFonts w:ascii="Calibri" w:hAnsi="Calibri" w:cs="Calibri"/>
          <w:sz w:val="22"/>
          <w:szCs w:val="22"/>
          <w:lang w:val="en-ZA"/>
        </w:rPr>
        <w:t>, being directly related</w:t>
      </w:r>
      <w:r>
        <w:rPr>
          <w:rFonts w:ascii="Calibri" w:hAnsi="Calibri" w:cs="Calibri"/>
          <w:sz w:val="22"/>
          <w:szCs w:val="22"/>
          <w:lang w:val="en-ZA"/>
        </w:rPr>
        <w:t xml:space="preserve"> to</w:t>
      </w:r>
      <w:r w:rsidR="00026083">
        <w:rPr>
          <w:rFonts w:ascii="Calibri" w:hAnsi="Calibri" w:cs="Calibri"/>
          <w:sz w:val="22"/>
          <w:szCs w:val="22"/>
          <w:lang w:val="en-ZA"/>
        </w:rPr>
        <w:t>:</w:t>
      </w:r>
    </w:p>
    <w:p w14:paraId="2E3C56C8" w14:textId="77777777" w:rsidR="00026083" w:rsidRDefault="00026083" w:rsidP="00EF77E3">
      <w:pPr>
        <w:spacing w:line="276" w:lineRule="auto"/>
        <w:jc w:val="both"/>
        <w:rPr>
          <w:rFonts w:ascii="Calibri" w:hAnsi="Calibri" w:cs="Calibri"/>
          <w:sz w:val="22"/>
          <w:szCs w:val="22"/>
          <w:lang w:val="en-ZA"/>
        </w:rPr>
      </w:pPr>
    </w:p>
    <w:p w14:paraId="5BDA1211"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(a) serious maladministration in connection with the affairs of any State institution;</w:t>
      </w:r>
    </w:p>
    <w:p w14:paraId="57F40717"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47C0F34B"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(b) improper or unlawful conduct by employees of any State institution;</w:t>
      </w:r>
    </w:p>
    <w:p w14:paraId="50425A57"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1C908A22"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(c) unlawful appropriation or expenditure of public money or property;</w:t>
      </w:r>
    </w:p>
    <w:p w14:paraId="700FFB9D"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303497E5"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(d) unlawful, irregular or unapproved acquisitive act, transaction, measure or practice having a bearing upon State property;</w:t>
      </w:r>
    </w:p>
    <w:p w14:paraId="6CB3E85B"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4CE5E5CA"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(e) intentional or negligent loss of public money or damage to public property;</w:t>
      </w:r>
    </w:p>
    <w:p w14:paraId="2AAD649B"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58F94933"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(f) offence referred to in Part 1 to 4, or section 17, 20 or 21 (in so far as it relates to the aforementioned offences) of Chapter 2 of the Prevention and Combating of Corrupt Activities Act, 2004, and which offences was committed in connection with the affairs of any State institution; or</w:t>
      </w:r>
    </w:p>
    <w:p w14:paraId="6E7A20E3" w14:textId="77777777" w:rsidR="00026083" w:rsidRPr="00874BBF" w:rsidRDefault="00026083" w:rsidP="0027194E">
      <w:pPr>
        <w:spacing w:line="280" w:lineRule="exact"/>
        <w:ind w:left="851" w:right="284"/>
        <w:jc w:val="both"/>
        <w:rPr>
          <w:rFonts w:ascii="Calibri" w:hAnsi="Calibri" w:cs="Calibri"/>
          <w:i/>
          <w:sz w:val="20"/>
          <w:szCs w:val="20"/>
          <w:lang w:val="en-ZA"/>
        </w:rPr>
      </w:pPr>
    </w:p>
    <w:p w14:paraId="5E4C8BDD" w14:textId="77777777" w:rsidR="00026083" w:rsidRPr="00874BBF" w:rsidRDefault="00026083" w:rsidP="0027194E">
      <w:pPr>
        <w:spacing w:line="280" w:lineRule="exact"/>
        <w:ind w:left="851" w:right="284"/>
        <w:jc w:val="both"/>
        <w:rPr>
          <w:rFonts w:ascii="Calibri" w:hAnsi="Calibri" w:cs="Calibri"/>
          <w:i/>
          <w:sz w:val="20"/>
          <w:szCs w:val="20"/>
          <w:lang w:val="en-ZA"/>
        </w:rPr>
      </w:pPr>
      <w:r w:rsidRPr="00874BBF">
        <w:rPr>
          <w:rFonts w:ascii="Calibri" w:hAnsi="Calibri" w:cs="Calibri"/>
          <w:i/>
          <w:sz w:val="20"/>
          <w:szCs w:val="20"/>
          <w:lang w:val="en-ZA"/>
        </w:rPr>
        <w:t>(g) unlawful or improper conduct by any person which has caused or may cause serious harm to the interests of the public or any category thereof.</w:t>
      </w:r>
    </w:p>
    <w:p w14:paraId="399E909A" w14:textId="77777777" w:rsidR="00FD1DF2" w:rsidRDefault="00FD1DF2" w:rsidP="00BF561B">
      <w:pPr>
        <w:spacing w:line="276" w:lineRule="auto"/>
        <w:jc w:val="both"/>
        <w:rPr>
          <w:rFonts w:ascii="Calibri" w:hAnsi="Calibri" w:cs="Calibri"/>
          <w:sz w:val="22"/>
          <w:szCs w:val="22"/>
          <w:lang w:val="en-ZA"/>
        </w:rPr>
      </w:pPr>
    </w:p>
    <w:p w14:paraId="131E2C54" w14:textId="77777777" w:rsidR="00533B6E" w:rsidRDefault="00533B6E"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Considering the magnitude of these allegations, your own constitutionally-imposed obligation to </w:t>
      </w:r>
      <w:r>
        <w:rPr>
          <w:rFonts w:ascii="Calibri" w:hAnsi="Calibri" w:cs="Calibri"/>
          <w:i/>
          <w:sz w:val="22"/>
          <w:szCs w:val="22"/>
          <w:lang w:val="en-ZA"/>
        </w:rPr>
        <w:t>“uphold, defend and respect the Constitution”</w:t>
      </w:r>
      <w:r>
        <w:rPr>
          <w:rFonts w:ascii="Calibri" w:hAnsi="Calibri" w:cs="Calibri"/>
          <w:sz w:val="22"/>
          <w:szCs w:val="22"/>
          <w:lang w:val="en-ZA"/>
        </w:rPr>
        <w:t xml:space="preserve">, and the </w:t>
      </w:r>
      <w:r w:rsidR="00EF2B78">
        <w:rPr>
          <w:rFonts w:ascii="Calibri" w:hAnsi="Calibri" w:cs="Calibri"/>
          <w:sz w:val="22"/>
          <w:szCs w:val="22"/>
          <w:lang w:val="en-ZA"/>
        </w:rPr>
        <w:t xml:space="preserve">strict </w:t>
      </w:r>
      <w:r>
        <w:rPr>
          <w:rFonts w:ascii="Calibri" w:hAnsi="Calibri" w:cs="Calibri"/>
          <w:sz w:val="22"/>
          <w:szCs w:val="22"/>
          <w:lang w:val="en-ZA"/>
        </w:rPr>
        <w:t xml:space="preserve">prohibition against the type of conduct with which the Deputy Minister has been charged, </w:t>
      </w:r>
      <w:r w:rsidR="00336DC3">
        <w:rPr>
          <w:rFonts w:ascii="Calibri" w:hAnsi="Calibri" w:cs="Calibri"/>
          <w:sz w:val="22"/>
          <w:szCs w:val="22"/>
          <w:lang w:val="en-ZA"/>
        </w:rPr>
        <w:t xml:space="preserve">as dictated in section 96 of the Constitution, </w:t>
      </w:r>
      <w:r w:rsidR="006D7816">
        <w:rPr>
          <w:rFonts w:ascii="Calibri" w:hAnsi="Calibri" w:cs="Calibri"/>
          <w:sz w:val="22"/>
          <w:szCs w:val="22"/>
          <w:lang w:val="en-ZA"/>
        </w:rPr>
        <w:t>we submit, with respect, that there is no alternative to ensur</w:t>
      </w:r>
      <w:r w:rsidR="00803D1D">
        <w:rPr>
          <w:rFonts w:ascii="Calibri" w:hAnsi="Calibri" w:cs="Calibri"/>
          <w:sz w:val="22"/>
          <w:szCs w:val="22"/>
          <w:lang w:val="en-ZA"/>
        </w:rPr>
        <w:t>ing</w:t>
      </w:r>
      <w:r w:rsidR="006D7816">
        <w:rPr>
          <w:rFonts w:ascii="Calibri" w:hAnsi="Calibri" w:cs="Calibri"/>
          <w:sz w:val="22"/>
          <w:szCs w:val="22"/>
          <w:lang w:val="en-ZA"/>
        </w:rPr>
        <w:t xml:space="preserve"> the well-being of our democracy but to instruct the SIU to commence an investigation into these matters.</w:t>
      </w:r>
    </w:p>
    <w:p w14:paraId="079757D4" w14:textId="77777777" w:rsidR="006D7816" w:rsidRDefault="006D7816" w:rsidP="00374F21">
      <w:pPr>
        <w:spacing w:line="276" w:lineRule="auto"/>
        <w:ind w:left="284"/>
        <w:jc w:val="both"/>
        <w:rPr>
          <w:rFonts w:ascii="Calibri" w:hAnsi="Calibri" w:cs="Calibri"/>
          <w:sz w:val="22"/>
          <w:szCs w:val="22"/>
          <w:lang w:val="en-ZA"/>
        </w:rPr>
      </w:pPr>
    </w:p>
    <w:p w14:paraId="5411142A" w14:textId="77777777" w:rsidR="00BF561B" w:rsidRDefault="00BF561B"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Moreover, </w:t>
      </w:r>
      <w:r w:rsidR="006D7816">
        <w:rPr>
          <w:rFonts w:ascii="Calibri" w:hAnsi="Calibri" w:cs="Calibri"/>
          <w:sz w:val="22"/>
          <w:szCs w:val="22"/>
          <w:lang w:val="en-ZA"/>
        </w:rPr>
        <w:t>we</w:t>
      </w:r>
      <w:r>
        <w:rPr>
          <w:rFonts w:ascii="Calibri" w:hAnsi="Calibri" w:cs="Calibri"/>
          <w:sz w:val="22"/>
          <w:szCs w:val="22"/>
          <w:lang w:val="en-ZA"/>
        </w:rPr>
        <w:t xml:space="preserve"> submit that</w:t>
      </w:r>
      <w:r w:rsidR="006D7816">
        <w:rPr>
          <w:rFonts w:ascii="Calibri" w:hAnsi="Calibri" w:cs="Calibri"/>
          <w:sz w:val="22"/>
          <w:szCs w:val="22"/>
          <w:lang w:val="en-ZA"/>
        </w:rPr>
        <w:t xml:space="preserve"> for the good of the country, and in light of the </w:t>
      </w:r>
      <w:r w:rsidR="009369A7">
        <w:rPr>
          <w:rFonts w:ascii="Calibri" w:hAnsi="Calibri" w:cs="Calibri"/>
          <w:sz w:val="22"/>
          <w:szCs w:val="22"/>
          <w:lang w:val="en-ZA"/>
        </w:rPr>
        <w:t xml:space="preserve">clear </w:t>
      </w:r>
      <w:r w:rsidR="006D7816">
        <w:rPr>
          <w:rFonts w:ascii="Calibri" w:hAnsi="Calibri" w:cs="Calibri"/>
          <w:i/>
          <w:sz w:val="22"/>
          <w:szCs w:val="22"/>
          <w:lang w:val="en-ZA"/>
        </w:rPr>
        <w:t xml:space="preserve">prima facie </w:t>
      </w:r>
      <w:r w:rsidR="006D7816">
        <w:rPr>
          <w:rFonts w:ascii="Calibri" w:hAnsi="Calibri" w:cs="Calibri"/>
          <w:sz w:val="22"/>
          <w:szCs w:val="22"/>
          <w:lang w:val="en-ZA"/>
        </w:rPr>
        <w:t>case against the Deputy President,</w:t>
      </w:r>
      <w:r>
        <w:rPr>
          <w:rFonts w:ascii="Calibri" w:hAnsi="Calibri" w:cs="Calibri"/>
          <w:sz w:val="22"/>
          <w:szCs w:val="22"/>
          <w:lang w:val="en-ZA"/>
        </w:rPr>
        <w:t xml:space="preserve"> the </w:t>
      </w:r>
      <w:r w:rsidR="006D7816">
        <w:rPr>
          <w:rFonts w:ascii="Calibri" w:hAnsi="Calibri" w:cs="Calibri"/>
          <w:sz w:val="22"/>
          <w:szCs w:val="22"/>
          <w:lang w:val="en-ZA"/>
        </w:rPr>
        <w:t xml:space="preserve">only constitutionally responsible course of action would be for you </w:t>
      </w:r>
      <w:r w:rsidR="00FD1DF2">
        <w:rPr>
          <w:rFonts w:ascii="Calibri" w:hAnsi="Calibri" w:cs="Calibri"/>
          <w:sz w:val="22"/>
          <w:szCs w:val="22"/>
          <w:lang w:val="en-ZA"/>
        </w:rPr>
        <w:t xml:space="preserve">to suspend the Deputy President with immediate effect whilst the SIU investigation is </w:t>
      </w:r>
      <w:r w:rsidR="00702A05">
        <w:rPr>
          <w:rFonts w:ascii="Calibri" w:hAnsi="Calibri" w:cs="Calibri"/>
          <w:sz w:val="22"/>
          <w:szCs w:val="22"/>
          <w:lang w:val="en-ZA"/>
        </w:rPr>
        <w:t xml:space="preserve">underway.  Considering the ANC’s own “step-aside” rule, we trust that such a determination will be made without delay so that the integrity </w:t>
      </w:r>
      <w:r w:rsidR="00702A05">
        <w:rPr>
          <w:rFonts w:ascii="Calibri" w:hAnsi="Calibri" w:cs="Calibri"/>
          <w:sz w:val="22"/>
          <w:szCs w:val="22"/>
          <w:lang w:val="en-ZA"/>
        </w:rPr>
        <w:lastRenderedPageBreak/>
        <w:t xml:space="preserve">of the Presidency does </w:t>
      </w:r>
      <w:r w:rsidR="00B85ECC">
        <w:rPr>
          <w:rFonts w:ascii="Calibri" w:hAnsi="Calibri" w:cs="Calibri"/>
          <w:sz w:val="22"/>
          <w:szCs w:val="22"/>
          <w:lang w:val="en-ZA"/>
        </w:rPr>
        <w:t>suffer</w:t>
      </w:r>
      <w:r w:rsidR="00423E1A">
        <w:rPr>
          <w:rFonts w:ascii="Calibri" w:hAnsi="Calibri" w:cs="Calibri"/>
          <w:sz w:val="22"/>
          <w:szCs w:val="22"/>
          <w:lang w:val="en-ZA"/>
        </w:rPr>
        <w:t xml:space="preserve"> even greater </w:t>
      </w:r>
      <w:r w:rsidR="00702A05">
        <w:rPr>
          <w:rFonts w:ascii="Calibri" w:hAnsi="Calibri" w:cs="Calibri"/>
          <w:sz w:val="22"/>
          <w:szCs w:val="22"/>
          <w:lang w:val="en-ZA"/>
        </w:rPr>
        <w:t>harm</w:t>
      </w:r>
      <w:r w:rsidR="00423E1A">
        <w:rPr>
          <w:rFonts w:ascii="Calibri" w:hAnsi="Calibri" w:cs="Calibri"/>
          <w:sz w:val="22"/>
          <w:szCs w:val="22"/>
          <w:lang w:val="en-ZA"/>
        </w:rPr>
        <w:t xml:space="preserve"> than has already been suffered</w:t>
      </w:r>
      <w:r w:rsidR="002229BD">
        <w:rPr>
          <w:rFonts w:ascii="Calibri" w:hAnsi="Calibri" w:cs="Calibri"/>
          <w:sz w:val="22"/>
          <w:szCs w:val="22"/>
          <w:lang w:val="en-ZA"/>
        </w:rPr>
        <w:t xml:space="preserve"> as a result of the Deputy President’s alleged conduct</w:t>
      </w:r>
      <w:r w:rsidR="00702A05">
        <w:rPr>
          <w:rFonts w:ascii="Calibri" w:hAnsi="Calibri" w:cs="Calibri"/>
          <w:sz w:val="22"/>
          <w:szCs w:val="22"/>
          <w:lang w:val="en-ZA"/>
        </w:rPr>
        <w:t>.</w:t>
      </w:r>
    </w:p>
    <w:p w14:paraId="2E3F7948" w14:textId="77777777" w:rsidR="00D941E7" w:rsidRDefault="00D941E7" w:rsidP="00374F21">
      <w:pPr>
        <w:spacing w:line="276" w:lineRule="auto"/>
        <w:ind w:left="284"/>
        <w:jc w:val="both"/>
        <w:rPr>
          <w:rFonts w:ascii="Calibri" w:hAnsi="Calibri" w:cs="Calibri"/>
          <w:sz w:val="22"/>
          <w:szCs w:val="22"/>
          <w:lang w:val="en-ZA"/>
        </w:rPr>
      </w:pPr>
    </w:p>
    <w:p w14:paraId="541C99D2" w14:textId="2CB95F97" w:rsidR="00D941E7" w:rsidRDefault="004A125E"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T</w:t>
      </w:r>
      <w:r w:rsidR="00D941E7">
        <w:rPr>
          <w:rFonts w:ascii="Calibri" w:hAnsi="Calibri" w:cs="Calibri"/>
          <w:sz w:val="22"/>
          <w:szCs w:val="22"/>
          <w:lang w:val="en-ZA"/>
        </w:rPr>
        <w:t xml:space="preserve">he integrity and well-being of our </w:t>
      </w:r>
      <w:r w:rsidR="0062581D">
        <w:rPr>
          <w:rFonts w:ascii="Calibri" w:hAnsi="Calibri" w:cs="Calibri"/>
          <w:sz w:val="22"/>
          <w:szCs w:val="22"/>
          <w:lang w:val="en-ZA"/>
        </w:rPr>
        <w:t xml:space="preserve">democratic state </w:t>
      </w:r>
      <w:r w:rsidR="00D941E7">
        <w:rPr>
          <w:rFonts w:ascii="Calibri" w:hAnsi="Calibri" w:cs="Calibri"/>
          <w:sz w:val="22"/>
          <w:szCs w:val="22"/>
          <w:lang w:val="en-ZA"/>
        </w:rPr>
        <w:t xml:space="preserve">rests upon a </w:t>
      </w:r>
      <w:r w:rsidR="00540122">
        <w:rPr>
          <w:rFonts w:ascii="Calibri" w:hAnsi="Calibri" w:cs="Calibri"/>
          <w:sz w:val="22"/>
          <w:szCs w:val="22"/>
          <w:lang w:val="en-ZA"/>
        </w:rPr>
        <w:t>clea</w:t>
      </w:r>
      <w:r>
        <w:rPr>
          <w:rFonts w:ascii="Calibri" w:hAnsi="Calibri" w:cs="Calibri"/>
          <w:sz w:val="22"/>
          <w:szCs w:val="22"/>
          <w:lang w:val="en-ZA"/>
        </w:rPr>
        <w:t>n</w:t>
      </w:r>
      <w:r w:rsidR="00540122">
        <w:rPr>
          <w:rFonts w:ascii="Calibri" w:hAnsi="Calibri" w:cs="Calibri"/>
          <w:sz w:val="22"/>
          <w:szCs w:val="22"/>
          <w:lang w:val="en-ZA"/>
        </w:rPr>
        <w:t xml:space="preserve">, fair, and </w:t>
      </w:r>
      <w:r w:rsidR="00D941E7">
        <w:rPr>
          <w:rFonts w:ascii="Calibri" w:hAnsi="Calibri" w:cs="Calibri"/>
          <w:sz w:val="22"/>
          <w:szCs w:val="22"/>
          <w:lang w:val="en-ZA"/>
        </w:rPr>
        <w:t xml:space="preserve">transparent government, accountable to the people, </w:t>
      </w:r>
      <w:r w:rsidR="00112FE7">
        <w:rPr>
          <w:rFonts w:ascii="Calibri" w:hAnsi="Calibri" w:cs="Calibri"/>
          <w:sz w:val="22"/>
          <w:szCs w:val="22"/>
          <w:lang w:val="en-ZA"/>
        </w:rPr>
        <w:t xml:space="preserve">subject to the Constitution and the </w:t>
      </w:r>
      <w:r w:rsidR="00D941E7">
        <w:rPr>
          <w:rFonts w:ascii="Calibri" w:hAnsi="Calibri" w:cs="Calibri"/>
          <w:sz w:val="22"/>
          <w:szCs w:val="22"/>
          <w:lang w:val="en-ZA"/>
        </w:rPr>
        <w:t>rule of law</w:t>
      </w:r>
      <w:r>
        <w:rPr>
          <w:rFonts w:ascii="Calibri" w:hAnsi="Calibri" w:cs="Calibri"/>
          <w:sz w:val="22"/>
          <w:szCs w:val="22"/>
          <w:lang w:val="en-ZA"/>
        </w:rPr>
        <w:t xml:space="preserve">.  </w:t>
      </w:r>
      <w:r w:rsidR="00BF3C6C">
        <w:rPr>
          <w:rFonts w:ascii="Calibri" w:hAnsi="Calibri" w:cs="Calibri"/>
          <w:sz w:val="22"/>
          <w:szCs w:val="22"/>
          <w:lang w:val="en-ZA"/>
        </w:rPr>
        <w:t xml:space="preserve">These </w:t>
      </w:r>
      <w:r w:rsidR="00FC303E">
        <w:rPr>
          <w:rFonts w:ascii="Calibri" w:hAnsi="Calibri" w:cs="Calibri"/>
          <w:sz w:val="22"/>
          <w:szCs w:val="22"/>
          <w:lang w:val="en-ZA"/>
        </w:rPr>
        <w:t xml:space="preserve">reports </w:t>
      </w:r>
      <w:r w:rsidR="0027194E">
        <w:rPr>
          <w:rFonts w:ascii="Calibri" w:hAnsi="Calibri" w:cs="Calibri"/>
          <w:sz w:val="22"/>
          <w:szCs w:val="22"/>
          <w:lang w:val="en-ZA"/>
        </w:rPr>
        <w:t>allege</w:t>
      </w:r>
      <w:r w:rsidR="00BF3C6C">
        <w:rPr>
          <w:rFonts w:ascii="Calibri" w:hAnsi="Calibri" w:cs="Calibri"/>
          <w:sz w:val="22"/>
          <w:szCs w:val="22"/>
          <w:lang w:val="en-ZA"/>
        </w:rPr>
        <w:t xml:space="preserve"> that the Deputy President</w:t>
      </w:r>
      <w:r w:rsidR="00FC303E">
        <w:rPr>
          <w:rFonts w:ascii="Calibri" w:hAnsi="Calibri" w:cs="Calibri"/>
          <w:sz w:val="22"/>
          <w:szCs w:val="22"/>
          <w:lang w:val="en-ZA"/>
        </w:rPr>
        <w:t xml:space="preserve"> </w:t>
      </w:r>
      <w:r w:rsidR="0027194E">
        <w:rPr>
          <w:rFonts w:ascii="Calibri" w:hAnsi="Calibri" w:cs="Calibri"/>
          <w:sz w:val="22"/>
          <w:szCs w:val="22"/>
          <w:lang w:val="en-ZA"/>
        </w:rPr>
        <w:t>has</w:t>
      </w:r>
      <w:r w:rsidR="00FC303E">
        <w:rPr>
          <w:rFonts w:ascii="Calibri" w:hAnsi="Calibri" w:cs="Calibri"/>
          <w:sz w:val="22"/>
          <w:szCs w:val="22"/>
          <w:lang w:val="en-ZA"/>
        </w:rPr>
        <w:t xml:space="preserve"> not abide</w:t>
      </w:r>
      <w:r w:rsidR="0027194E">
        <w:rPr>
          <w:rFonts w:ascii="Calibri" w:hAnsi="Calibri" w:cs="Calibri"/>
          <w:sz w:val="22"/>
          <w:szCs w:val="22"/>
          <w:lang w:val="en-ZA"/>
        </w:rPr>
        <w:t>d</w:t>
      </w:r>
      <w:r w:rsidR="00FC303E">
        <w:rPr>
          <w:rFonts w:ascii="Calibri" w:hAnsi="Calibri" w:cs="Calibri"/>
          <w:sz w:val="22"/>
          <w:szCs w:val="22"/>
          <w:lang w:val="en-ZA"/>
        </w:rPr>
        <w:t xml:space="preserve"> by or respect</w:t>
      </w:r>
      <w:r w:rsidR="0027194E">
        <w:rPr>
          <w:rFonts w:ascii="Calibri" w:hAnsi="Calibri" w:cs="Calibri"/>
          <w:sz w:val="22"/>
          <w:szCs w:val="22"/>
          <w:lang w:val="en-ZA"/>
        </w:rPr>
        <w:t>ed</w:t>
      </w:r>
      <w:r w:rsidR="00FC303E">
        <w:rPr>
          <w:rFonts w:ascii="Calibri" w:hAnsi="Calibri" w:cs="Calibri"/>
          <w:sz w:val="22"/>
          <w:szCs w:val="22"/>
          <w:lang w:val="en-ZA"/>
        </w:rPr>
        <w:t xml:space="preserve"> these fundamental values and, accordingly, cannot be allowed to continue acting in his post whilst </w:t>
      </w:r>
      <w:r w:rsidR="00157E93">
        <w:rPr>
          <w:rFonts w:ascii="Calibri" w:hAnsi="Calibri" w:cs="Calibri"/>
          <w:sz w:val="22"/>
          <w:szCs w:val="22"/>
          <w:lang w:val="en-ZA"/>
        </w:rPr>
        <w:t xml:space="preserve">such serious </w:t>
      </w:r>
      <w:r w:rsidR="00FC303E">
        <w:rPr>
          <w:rFonts w:ascii="Calibri" w:hAnsi="Calibri" w:cs="Calibri"/>
          <w:sz w:val="22"/>
          <w:szCs w:val="22"/>
          <w:lang w:val="en-ZA"/>
        </w:rPr>
        <w:t xml:space="preserve">allegations </w:t>
      </w:r>
      <w:r w:rsidR="00F63B43">
        <w:rPr>
          <w:rFonts w:ascii="Calibri" w:hAnsi="Calibri" w:cs="Calibri"/>
          <w:sz w:val="22"/>
          <w:szCs w:val="22"/>
          <w:lang w:val="en-ZA"/>
        </w:rPr>
        <w:t>of this nature remain unscrutinised.</w:t>
      </w:r>
    </w:p>
    <w:p w14:paraId="6845DEE2" w14:textId="77777777" w:rsidR="00702A05" w:rsidRDefault="00702A05" w:rsidP="00374F21">
      <w:pPr>
        <w:spacing w:line="276" w:lineRule="auto"/>
        <w:ind w:left="284"/>
        <w:jc w:val="both"/>
        <w:rPr>
          <w:rFonts w:ascii="Calibri" w:hAnsi="Calibri" w:cs="Calibri"/>
          <w:sz w:val="22"/>
          <w:szCs w:val="22"/>
          <w:lang w:val="en-ZA"/>
        </w:rPr>
      </w:pPr>
    </w:p>
    <w:p w14:paraId="5B847CE2" w14:textId="697BA6EA" w:rsidR="00702A05" w:rsidRDefault="00D941E7"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We</w:t>
      </w:r>
      <w:r w:rsidR="009102C2">
        <w:rPr>
          <w:rFonts w:ascii="Calibri" w:hAnsi="Calibri" w:cs="Calibri"/>
          <w:sz w:val="22"/>
          <w:szCs w:val="22"/>
          <w:lang w:val="en-ZA"/>
        </w:rPr>
        <w:t xml:space="preserve"> accordingly hereby</w:t>
      </w:r>
      <w:r>
        <w:rPr>
          <w:rFonts w:ascii="Calibri" w:hAnsi="Calibri" w:cs="Calibri"/>
          <w:sz w:val="22"/>
          <w:szCs w:val="22"/>
          <w:lang w:val="en-ZA"/>
        </w:rPr>
        <w:t xml:space="preserve"> request that you </w:t>
      </w:r>
      <w:r w:rsidR="00C11F16">
        <w:rPr>
          <w:rFonts w:ascii="Calibri" w:hAnsi="Calibri" w:cs="Calibri"/>
          <w:sz w:val="22"/>
          <w:szCs w:val="22"/>
          <w:lang w:val="en-ZA"/>
        </w:rPr>
        <w:t>take the aforesaid action</w:t>
      </w:r>
      <w:r w:rsidR="0027194E">
        <w:rPr>
          <w:rFonts w:ascii="Calibri" w:hAnsi="Calibri" w:cs="Calibri"/>
          <w:sz w:val="22"/>
          <w:szCs w:val="22"/>
          <w:lang w:val="en-ZA"/>
        </w:rPr>
        <w:t xml:space="preserve"> to institute an investigation by the SIU </w:t>
      </w:r>
      <w:r w:rsidR="009022A9">
        <w:rPr>
          <w:rFonts w:ascii="Calibri" w:hAnsi="Calibri" w:cs="Calibri"/>
          <w:sz w:val="22"/>
          <w:szCs w:val="22"/>
          <w:lang w:val="en-ZA"/>
        </w:rPr>
        <w:t>by no la</w:t>
      </w:r>
      <w:r w:rsidR="00704699">
        <w:rPr>
          <w:rFonts w:ascii="Calibri" w:hAnsi="Calibri" w:cs="Calibri"/>
          <w:sz w:val="22"/>
          <w:szCs w:val="22"/>
          <w:lang w:val="en-ZA"/>
        </w:rPr>
        <w:t xml:space="preserve">ter than close of business on </w:t>
      </w:r>
      <w:r w:rsidR="00157E93">
        <w:rPr>
          <w:rFonts w:ascii="Calibri" w:hAnsi="Calibri" w:cs="Calibri"/>
          <w:sz w:val="22"/>
          <w:szCs w:val="22"/>
          <w:lang w:val="en-ZA"/>
        </w:rPr>
        <w:t>2</w:t>
      </w:r>
      <w:r w:rsidR="00704699">
        <w:rPr>
          <w:rFonts w:ascii="Calibri" w:hAnsi="Calibri" w:cs="Calibri"/>
          <w:sz w:val="22"/>
          <w:szCs w:val="22"/>
          <w:lang w:val="en-ZA"/>
        </w:rPr>
        <w:t> </w:t>
      </w:r>
      <w:r w:rsidR="009022A9">
        <w:rPr>
          <w:rFonts w:ascii="Calibri" w:hAnsi="Calibri" w:cs="Calibri"/>
          <w:sz w:val="22"/>
          <w:szCs w:val="22"/>
          <w:lang w:val="en-ZA"/>
        </w:rPr>
        <w:t>February 2024</w:t>
      </w:r>
      <w:r w:rsidR="0027194E">
        <w:rPr>
          <w:rFonts w:ascii="Calibri" w:hAnsi="Calibri" w:cs="Calibri"/>
          <w:sz w:val="22"/>
          <w:szCs w:val="22"/>
          <w:lang w:val="en-ZA"/>
        </w:rPr>
        <w:t>,</w:t>
      </w:r>
      <w:r w:rsidR="00C11F16">
        <w:rPr>
          <w:rFonts w:ascii="Calibri" w:hAnsi="Calibri" w:cs="Calibri"/>
          <w:sz w:val="22"/>
          <w:szCs w:val="22"/>
          <w:lang w:val="en-ZA"/>
        </w:rPr>
        <w:t xml:space="preserve"> a</w:t>
      </w:r>
      <w:r w:rsidR="0027194E">
        <w:rPr>
          <w:rFonts w:ascii="Calibri" w:hAnsi="Calibri" w:cs="Calibri"/>
          <w:sz w:val="22"/>
          <w:szCs w:val="22"/>
          <w:lang w:val="en-ZA"/>
        </w:rPr>
        <w:t>s well as</w:t>
      </w:r>
      <w:r>
        <w:rPr>
          <w:rFonts w:ascii="Calibri" w:hAnsi="Calibri" w:cs="Calibri"/>
          <w:sz w:val="22"/>
          <w:szCs w:val="22"/>
          <w:lang w:val="en-ZA"/>
        </w:rPr>
        <w:t xml:space="preserve"> suspend</w:t>
      </w:r>
      <w:r w:rsidR="0027194E">
        <w:rPr>
          <w:rFonts w:ascii="Calibri" w:hAnsi="Calibri" w:cs="Calibri"/>
          <w:sz w:val="22"/>
          <w:szCs w:val="22"/>
          <w:lang w:val="en-ZA"/>
        </w:rPr>
        <w:t>ing</w:t>
      </w:r>
      <w:r>
        <w:rPr>
          <w:rFonts w:ascii="Calibri" w:hAnsi="Calibri" w:cs="Calibri"/>
          <w:sz w:val="22"/>
          <w:szCs w:val="22"/>
          <w:lang w:val="en-ZA"/>
        </w:rPr>
        <w:t xml:space="preserve"> the Deputy President </w:t>
      </w:r>
      <w:r w:rsidR="00DE2719">
        <w:rPr>
          <w:rFonts w:ascii="Calibri" w:hAnsi="Calibri" w:cs="Calibri"/>
          <w:sz w:val="22"/>
          <w:szCs w:val="22"/>
          <w:lang w:val="en-ZA"/>
        </w:rPr>
        <w:t xml:space="preserve">with immediate effect </w:t>
      </w:r>
      <w:r w:rsidR="0027194E">
        <w:rPr>
          <w:rFonts w:ascii="Calibri" w:hAnsi="Calibri" w:cs="Calibri"/>
          <w:sz w:val="22"/>
          <w:szCs w:val="22"/>
          <w:lang w:val="en-ZA"/>
        </w:rPr>
        <w:t>until such time as the SIU has finalised its investigation.</w:t>
      </w:r>
    </w:p>
    <w:p w14:paraId="04B7E2D1" w14:textId="77777777" w:rsidR="0027194E" w:rsidRDefault="0027194E" w:rsidP="0027194E">
      <w:pPr>
        <w:pStyle w:val="ListParagraph"/>
        <w:rPr>
          <w:rFonts w:cs="Calibri"/>
          <w:sz w:val="22"/>
          <w:szCs w:val="22"/>
          <w:lang w:val="en-ZA"/>
        </w:rPr>
      </w:pPr>
    </w:p>
    <w:p w14:paraId="1D8510F1" w14:textId="128DE198" w:rsidR="0027194E" w:rsidRDefault="0027194E" w:rsidP="00374F21">
      <w:pPr>
        <w:numPr>
          <w:ilvl w:val="0"/>
          <w:numId w:val="35"/>
        </w:numPr>
        <w:spacing w:line="276" w:lineRule="auto"/>
        <w:ind w:left="284"/>
        <w:jc w:val="both"/>
        <w:rPr>
          <w:rFonts w:ascii="Calibri" w:hAnsi="Calibri" w:cs="Calibri"/>
          <w:sz w:val="22"/>
          <w:szCs w:val="22"/>
          <w:lang w:val="en-ZA"/>
        </w:rPr>
      </w:pPr>
      <w:r>
        <w:rPr>
          <w:rFonts w:ascii="Calibri" w:hAnsi="Calibri" w:cs="Calibri"/>
          <w:sz w:val="22"/>
          <w:szCs w:val="22"/>
          <w:lang w:val="en-ZA"/>
        </w:rPr>
        <w:t xml:space="preserve">Given the gravity of this situation, and the matters concerned therewith, </w:t>
      </w:r>
      <w:r w:rsidR="00157E93">
        <w:rPr>
          <w:rFonts w:ascii="Calibri" w:hAnsi="Calibri" w:cs="Calibri"/>
          <w:sz w:val="22"/>
          <w:szCs w:val="22"/>
          <w:lang w:val="en-ZA"/>
        </w:rPr>
        <w:t>we</w:t>
      </w:r>
      <w:r>
        <w:rPr>
          <w:rFonts w:ascii="Calibri" w:hAnsi="Calibri" w:cs="Calibri"/>
          <w:sz w:val="22"/>
          <w:szCs w:val="22"/>
          <w:lang w:val="en-ZA"/>
        </w:rPr>
        <w:t xml:space="preserve"> trust you will give this the urgent attention which it requires.</w:t>
      </w:r>
    </w:p>
    <w:p w14:paraId="14E7BD0D" w14:textId="77777777" w:rsidR="00264ECF" w:rsidRDefault="00264ECF" w:rsidP="00374F21">
      <w:pPr>
        <w:spacing w:line="276" w:lineRule="auto"/>
        <w:ind w:left="284"/>
        <w:jc w:val="both"/>
        <w:rPr>
          <w:rFonts w:ascii="Calibri" w:hAnsi="Calibri" w:cs="Calibri"/>
          <w:sz w:val="22"/>
          <w:szCs w:val="22"/>
          <w:lang w:val="en-ZA"/>
        </w:rPr>
      </w:pPr>
    </w:p>
    <w:p w14:paraId="194C6ADA" w14:textId="77777777" w:rsidR="00F45557" w:rsidRDefault="0027731D" w:rsidP="00374F21">
      <w:pPr>
        <w:spacing w:line="276" w:lineRule="auto"/>
        <w:ind w:left="284"/>
        <w:jc w:val="both"/>
        <w:rPr>
          <w:rFonts w:ascii="Calibri" w:hAnsi="Calibri" w:cs="Calibri"/>
          <w:sz w:val="22"/>
          <w:szCs w:val="22"/>
          <w:lang w:val="en-ZA"/>
        </w:rPr>
      </w:pPr>
      <w:r>
        <w:rPr>
          <w:rFonts w:ascii="Calibri" w:hAnsi="Calibri" w:cs="Calibri"/>
          <w:sz w:val="22"/>
          <w:szCs w:val="22"/>
          <w:lang w:val="en-ZA"/>
        </w:rPr>
        <w:t>We</w:t>
      </w:r>
      <w:r w:rsidR="00D941E7">
        <w:rPr>
          <w:rFonts w:ascii="Calibri" w:hAnsi="Calibri" w:cs="Calibri"/>
          <w:sz w:val="22"/>
          <w:szCs w:val="22"/>
          <w:lang w:val="en-ZA"/>
        </w:rPr>
        <w:t xml:space="preserve"> look forward to receiving</w:t>
      </w:r>
      <w:r w:rsidR="002365B0" w:rsidRPr="002365B0">
        <w:rPr>
          <w:rFonts w:ascii="Calibri" w:hAnsi="Calibri" w:cs="Calibri"/>
          <w:sz w:val="22"/>
          <w:szCs w:val="22"/>
          <w:lang w:val="en-ZA"/>
        </w:rPr>
        <w:t xml:space="preserve"> your </w:t>
      </w:r>
      <w:r w:rsidR="00D941E7">
        <w:rPr>
          <w:rFonts w:ascii="Calibri" w:hAnsi="Calibri" w:cs="Calibri"/>
          <w:sz w:val="22"/>
          <w:szCs w:val="22"/>
          <w:lang w:val="en-ZA"/>
        </w:rPr>
        <w:t xml:space="preserve">earliest </w:t>
      </w:r>
      <w:r w:rsidR="002365B0" w:rsidRPr="002365B0">
        <w:rPr>
          <w:rFonts w:ascii="Calibri" w:hAnsi="Calibri" w:cs="Calibri"/>
          <w:sz w:val="22"/>
          <w:szCs w:val="22"/>
          <w:lang w:val="en-ZA"/>
        </w:rPr>
        <w:t>response.</w:t>
      </w:r>
    </w:p>
    <w:p w14:paraId="23ABD97B" w14:textId="77777777" w:rsidR="005C5410" w:rsidRDefault="005C5410" w:rsidP="002365B0">
      <w:pPr>
        <w:spacing w:line="276" w:lineRule="auto"/>
        <w:jc w:val="both"/>
        <w:rPr>
          <w:rFonts w:ascii="Calibri" w:hAnsi="Calibri" w:cs="Calibri"/>
          <w:sz w:val="22"/>
          <w:szCs w:val="22"/>
          <w:lang w:val="en-ZA"/>
        </w:rPr>
      </w:pPr>
    </w:p>
    <w:p w14:paraId="12C30493" w14:textId="77777777" w:rsidR="005C5410" w:rsidRDefault="005C5410" w:rsidP="002365B0">
      <w:pPr>
        <w:spacing w:line="276" w:lineRule="auto"/>
        <w:jc w:val="both"/>
        <w:rPr>
          <w:rFonts w:ascii="Calibri" w:hAnsi="Calibri" w:cs="Calibri"/>
          <w:sz w:val="22"/>
          <w:szCs w:val="22"/>
          <w:lang w:val="en-ZA"/>
        </w:rPr>
      </w:pPr>
      <w:r>
        <w:rPr>
          <w:rFonts w:ascii="Calibri" w:hAnsi="Calibri" w:cs="Calibri"/>
          <w:sz w:val="22"/>
          <w:szCs w:val="22"/>
          <w:lang w:val="en-ZA"/>
        </w:rPr>
        <w:t>Yours faithfully,</w:t>
      </w:r>
    </w:p>
    <w:p w14:paraId="5E933A6A" w14:textId="77777777" w:rsidR="002365B0" w:rsidRPr="00432F7D" w:rsidRDefault="002365B0" w:rsidP="002365B0">
      <w:pPr>
        <w:spacing w:line="276" w:lineRule="auto"/>
        <w:jc w:val="both"/>
        <w:rPr>
          <w:rFonts w:ascii="Calibri" w:hAnsi="Calibri" w:cs="Calibri"/>
          <w:sz w:val="22"/>
          <w:szCs w:val="22"/>
          <w:lang w:val="en-ZA"/>
        </w:rPr>
      </w:pPr>
    </w:p>
    <w:p w14:paraId="5134EB7E" w14:textId="77777777" w:rsidR="00F45557" w:rsidRPr="00C87536" w:rsidRDefault="007F4D17" w:rsidP="00F45557">
      <w:pPr>
        <w:jc w:val="both"/>
        <w:rPr>
          <w:rFonts w:ascii="Calibri" w:hAnsi="Calibri" w:cs="Calibri"/>
          <w:b/>
          <w:sz w:val="22"/>
          <w:szCs w:val="22"/>
          <w:u w:val="single"/>
          <w:lang w:val="en-ZA"/>
        </w:rPr>
      </w:pPr>
      <w:r>
        <w:rPr>
          <w:rFonts w:ascii="Calibri" w:hAnsi="Calibri" w:cs="Calibri"/>
          <w:b/>
          <w:sz w:val="22"/>
          <w:szCs w:val="22"/>
          <w:u w:val="single"/>
          <w:lang w:val="en-ZA"/>
        </w:rPr>
        <w:t>John Henry Steenhuisen</w:t>
      </w:r>
      <w:r w:rsidR="00F45557">
        <w:rPr>
          <w:rFonts w:ascii="Calibri" w:hAnsi="Calibri" w:cs="Calibri"/>
          <w:b/>
          <w:sz w:val="22"/>
          <w:szCs w:val="22"/>
          <w:u w:val="single"/>
          <w:lang w:val="en-ZA"/>
        </w:rPr>
        <w:t>, MP</w:t>
      </w:r>
    </w:p>
    <w:p w14:paraId="763B2BB1" w14:textId="77777777" w:rsidR="00F45557" w:rsidRPr="00C87536" w:rsidRDefault="007F4D17" w:rsidP="00F45557">
      <w:pPr>
        <w:jc w:val="both"/>
        <w:rPr>
          <w:rFonts w:ascii="Calibri" w:hAnsi="Calibri" w:cs="Calibri"/>
          <w:b/>
          <w:sz w:val="22"/>
          <w:szCs w:val="22"/>
          <w:lang w:val="en-ZA"/>
        </w:rPr>
      </w:pPr>
      <w:r>
        <w:rPr>
          <w:rFonts w:ascii="Calibri" w:hAnsi="Calibri" w:cs="Calibri"/>
          <w:b/>
          <w:sz w:val="22"/>
          <w:szCs w:val="22"/>
          <w:lang w:val="en-ZA"/>
        </w:rPr>
        <w:t>Leader of the Opposition</w:t>
      </w:r>
    </w:p>
    <w:p w14:paraId="57082D38" w14:textId="77777777" w:rsidR="00F45557" w:rsidRDefault="00F45557" w:rsidP="00F45557">
      <w:pPr>
        <w:jc w:val="both"/>
        <w:rPr>
          <w:rFonts w:ascii="Calibri" w:hAnsi="Calibri" w:cs="Calibri"/>
          <w:b/>
          <w:sz w:val="22"/>
          <w:szCs w:val="22"/>
          <w:lang w:val="en-ZA"/>
        </w:rPr>
      </w:pPr>
      <w:r w:rsidRPr="00C87536">
        <w:rPr>
          <w:rFonts w:ascii="Calibri" w:hAnsi="Calibri" w:cs="Calibri"/>
          <w:b/>
          <w:sz w:val="22"/>
          <w:szCs w:val="22"/>
          <w:lang w:val="en-ZA"/>
        </w:rPr>
        <w:t xml:space="preserve">Democratic Alliance </w:t>
      </w:r>
    </w:p>
    <w:p w14:paraId="6FBBAA5D" w14:textId="77777777" w:rsidR="00F45557" w:rsidRDefault="00F45557" w:rsidP="0076393E">
      <w:pPr>
        <w:jc w:val="both"/>
        <w:rPr>
          <w:rFonts w:ascii="Calibri" w:hAnsi="Calibri" w:cs="Calibri"/>
          <w:sz w:val="22"/>
          <w:szCs w:val="22"/>
          <w:lang w:val="en-ZA"/>
        </w:rPr>
      </w:pPr>
    </w:p>
    <w:sectPr w:rsidR="00F45557" w:rsidSect="00E56F77">
      <w:footerReference w:type="default" r:id="rId14"/>
      <w:pgSz w:w="12240" w:h="15840"/>
      <w:pgMar w:top="851"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FD97" w14:textId="77777777" w:rsidR="00856720" w:rsidRDefault="00856720" w:rsidP="0001710C">
      <w:r>
        <w:separator/>
      </w:r>
    </w:p>
  </w:endnote>
  <w:endnote w:type="continuationSeparator" w:id="0">
    <w:p w14:paraId="3B62F925" w14:textId="77777777" w:rsidR="00856720" w:rsidRDefault="00856720" w:rsidP="0001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0520" w14:textId="77777777" w:rsidR="007121FF" w:rsidRPr="00AF149D" w:rsidRDefault="007121FF" w:rsidP="00866FFA">
    <w:pPr>
      <w:pStyle w:val="Footer"/>
      <w:jc w:val="center"/>
      <w:rPr>
        <w:rFonts w:ascii="Calibri" w:hAnsi="Calibri"/>
        <w:sz w:val="22"/>
      </w:rPr>
    </w:pPr>
  </w:p>
  <w:p w14:paraId="698B9B54" w14:textId="77777777" w:rsidR="007121FF" w:rsidRDefault="00712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5561" w14:textId="77777777" w:rsidR="00856720" w:rsidRDefault="00856720" w:rsidP="0001710C">
      <w:r>
        <w:separator/>
      </w:r>
    </w:p>
  </w:footnote>
  <w:footnote w:type="continuationSeparator" w:id="0">
    <w:p w14:paraId="569F224F" w14:textId="77777777" w:rsidR="00856720" w:rsidRDefault="00856720" w:rsidP="0001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502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2767D"/>
    <w:multiLevelType w:val="hybridMultilevel"/>
    <w:tmpl w:val="EA766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5953E6"/>
    <w:multiLevelType w:val="hybridMultilevel"/>
    <w:tmpl w:val="BFBA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644D1"/>
    <w:multiLevelType w:val="multilevel"/>
    <w:tmpl w:val="6F0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33CB"/>
    <w:multiLevelType w:val="hybridMultilevel"/>
    <w:tmpl w:val="7D4A25F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5FC29A4"/>
    <w:multiLevelType w:val="hybridMultilevel"/>
    <w:tmpl w:val="845C4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FC120D"/>
    <w:multiLevelType w:val="hybridMultilevel"/>
    <w:tmpl w:val="5802AA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76C0A49"/>
    <w:multiLevelType w:val="multilevel"/>
    <w:tmpl w:val="8F261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B47E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423B5E"/>
    <w:multiLevelType w:val="hybridMultilevel"/>
    <w:tmpl w:val="3A92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2456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DC9434E"/>
    <w:multiLevelType w:val="hybridMultilevel"/>
    <w:tmpl w:val="725A4C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E9951BC"/>
    <w:multiLevelType w:val="multilevel"/>
    <w:tmpl w:val="CD12A3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1F05D0"/>
    <w:multiLevelType w:val="hybridMultilevel"/>
    <w:tmpl w:val="40BE49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3B2F14"/>
    <w:multiLevelType w:val="hybridMultilevel"/>
    <w:tmpl w:val="C13C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5CF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15429B"/>
    <w:multiLevelType w:val="hybridMultilevel"/>
    <w:tmpl w:val="B22274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7B77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34012"/>
    <w:multiLevelType w:val="hybridMultilevel"/>
    <w:tmpl w:val="61BA73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9CD0D09"/>
    <w:multiLevelType w:val="hybridMultilevel"/>
    <w:tmpl w:val="C5D876C6"/>
    <w:lvl w:ilvl="0" w:tplc="1C09000F">
      <w:start w:val="1"/>
      <w:numFmt w:val="decimal"/>
      <w:lvlText w:val="%1."/>
      <w:lvlJc w:val="left"/>
      <w:pPr>
        <w:ind w:left="644"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2468FC"/>
    <w:multiLevelType w:val="hybridMultilevel"/>
    <w:tmpl w:val="F56825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C89617A"/>
    <w:multiLevelType w:val="hybridMultilevel"/>
    <w:tmpl w:val="9F32D3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09361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216F48"/>
    <w:multiLevelType w:val="hybridMultilevel"/>
    <w:tmpl w:val="D592C6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5724292"/>
    <w:multiLevelType w:val="hybridMultilevel"/>
    <w:tmpl w:val="CE6481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2460AD"/>
    <w:multiLevelType w:val="hybridMultilevel"/>
    <w:tmpl w:val="6BAAB32A"/>
    <w:lvl w:ilvl="0" w:tplc="75A4B710">
      <w:numFmt w:val="bullet"/>
      <w:lvlText w:val="•"/>
      <w:lvlJc w:val="left"/>
      <w:pPr>
        <w:ind w:left="1080" w:hanging="72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3A02EE3"/>
    <w:multiLevelType w:val="hybridMultilevel"/>
    <w:tmpl w:val="D674B1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67261B8"/>
    <w:multiLevelType w:val="hybridMultilevel"/>
    <w:tmpl w:val="F3361008"/>
    <w:lvl w:ilvl="0" w:tplc="79F670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4E6875"/>
    <w:multiLevelType w:val="hybridMultilevel"/>
    <w:tmpl w:val="4FD86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DDE1CD9"/>
    <w:multiLevelType w:val="hybridMultilevel"/>
    <w:tmpl w:val="11D46360"/>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2ED2D88"/>
    <w:multiLevelType w:val="multilevel"/>
    <w:tmpl w:val="FD4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CA14C6"/>
    <w:multiLevelType w:val="hybridMultilevel"/>
    <w:tmpl w:val="5314B3B4"/>
    <w:lvl w:ilvl="0" w:tplc="E2989CAE">
      <w:start w:val="3"/>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76503D1B"/>
    <w:multiLevelType w:val="hybridMultilevel"/>
    <w:tmpl w:val="0D20D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8FD56DC"/>
    <w:multiLevelType w:val="multilevel"/>
    <w:tmpl w:val="E57E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C101A"/>
    <w:multiLevelType w:val="hybridMultilevel"/>
    <w:tmpl w:val="E73C93DE"/>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num w:numId="1" w16cid:durableId="1177962922">
    <w:abstractNumId w:val="1"/>
  </w:num>
  <w:num w:numId="2" w16cid:durableId="1124886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7539574">
    <w:abstractNumId w:val="11"/>
  </w:num>
  <w:num w:numId="4" w16cid:durableId="1706322568">
    <w:abstractNumId w:val="4"/>
  </w:num>
  <w:num w:numId="5" w16cid:durableId="713894778">
    <w:abstractNumId w:val="34"/>
  </w:num>
  <w:num w:numId="6" w16cid:durableId="389815635">
    <w:abstractNumId w:val="13"/>
  </w:num>
  <w:num w:numId="7" w16cid:durableId="954019062">
    <w:abstractNumId w:val="18"/>
  </w:num>
  <w:num w:numId="8" w16cid:durableId="65616756">
    <w:abstractNumId w:val="23"/>
  </w:num>
  <w:num w:numId="9" w16cid:durableId="428045959">
    <w:abstractNumId w:val="6"/>
  </w:num>
  <w:num w:numId="10" w16cid:durableId="1488935262">
    <w:abstractNumId w:val="26"/>
  </w:num>
  <w:num w:numId="11" w16cid:durableId="1132092021">
    <w:abstractNumId w:val="12"/>
  </w:num>
  <w:num w:numId="12" w16cid:durableId="160320509">
    <w:abstractNumId w:val="28"/>
  </w:num>
  <w:num w:numId="13" w16cid:durableId="1881936746">
    <w:abstractNumId w:val="5"/>
  </w:num>
  <w:num w:numId="14" w16cid:durableId="180709055">
    <w:abstractNumId w:val="25"/>
  </w:num>
  <w:num w:numId="15" w16cid:durableId="2052607339">
    <w:abstractNumId w:val="32"/>
  </w:num>
  <w:num w:numId="16" w16cid:durableId="1044527861">
    <w:abstractNumId w:val="29"/>
  </w:num>
  <w:num w:numId="17" w16cid:durableId="201987889">
    <w:abstractNumId w:val="0"/>
  </w:num>
  <w:num w:numId="18" w16cid:durableId="2021815471">
    <w:abstractNumId w:val="16"/>
  </w:num>
  <w:num w:numId="19" w16cid:durableId="890656064">
    <w:abstractNumId w:val="19"/>
  </w:num>
  <w:num w:numId="20" w16cid:durableId="1046948982">
    <w:abstractNumId w:val="33"/>
  </w:num>
  <w:num w:numId="21" w16cid:durableId="2039236263">
    <w:abstractNumId w:val="14"/>
  </w:num>
  <w:num w:numId="22" w16cid:durableId="791292971">
    <w:abstractNumId w:val="2"/>
  </w:num>
  <w:num w:numId="23" w16cid:durableId="8291013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5430677">
    <w:abstractNumId w:val="9"/>
  </w:num>
  <w:num w:numId="25" w16cid:durableId="1646083915">
    <w:abstractNumId w:val="24"/>
  </w:num>
  <w:num w:numId="26" w16cid:durableId="1738550866">
    <w:abstractNumId w:val="3"/>
  </w:num>
  <w:num w:numId="27" w16cid:durableId="1056398240">
    <w:abstractNumId w:val="31"/>
  </w:num>
  <w:num w:numId="28" w16cid:durableId="1180050671">
    <w:abstractNumId w:val="7"/>
  </w:num>
  <w:num w:numId="29" w16cid:durableId="471213983">
    <w:abstractNumId w:val="30"/>
  </w:num>
  <w:num w:numId="30" w16cid:durableId="947153638">
    <w:abstractNumId w:val="8"/>
  </w:num>
  <w:num w:numId="31" w16cid:durableId="943464935">
    <w:abstractNumId w:val="17"/>
  </w:num>
  <w:num w:numId="32" w16cid:durableId="1132482243">
    <w:abstractNumId w:val="22"/>
  </w:num>
  <w:num w:numId="33" w16cid:durableId="1707293282">
    <w:abstractNumId w:val="10"/>
  </w:num>
  <w:num w:numId="34" w16cid:durableId="1876774465">
    <w:abstractNumId w:val="21"/>
  </w:num>
  <w:num w:numId="35" w16cid:durableId="1797793638">
    <w:abstractNumId w:val="20"/>
  </w:num>
  <w:num w:numId="36" w16cid:durableId="731584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MDcysrA0NDE2NDBU0lEKTi0uzszPAykwrgUASYzaGywAAAA="/>
  </w:docVars>
  <w:rsids>
    <w:rsidRoot w:val="002038DA"/>
    <w:rsid w:val="00000A5C"/>
    <w:rsid w:val="0000116C"/>
    <w:rsid w:val="0000362D"/>
    <w:rsid w:val="00005CDB"/>
    <w:rsid w:val="00006167"/>
    <w:rsid w:val="00007DCB"/>
    <w:rsid w:val="00007F5F"/>
    <w:rsid w:val="000118A1"/>
    <w:rsid w:val="00012307"/>
    <w:rsid w:val="000128D4"/>
    <w:rsid w:val="00012D2C"/>
    <w:rsid w:val="000133E2"/>
    <w:rsid w:val="000167AF"/>
    <w:rsid w:val="0001710C"/>
    <w:rsid w:val="00024E19"/>
    <w:rsid w:val="00026083"/>
    <w:rsid w:val="00027B05"/>
    <w:rsid w:val="00030CFF"/>
    <w:rsid w:val="00033729"/>
    <w:rsid w:val="000353B7"/>
    <w:rsid w:val="000430FC"/>
    <w:rsid w:val="0004793D"/>
    <w:rsid w:val="00052F4B"/>
    <w:rsid w:val="00053158"/>
    <w:rsid w:val="00055F57"/>
    <w:rsid w:val="00056C74"/>
    <w:rsid w:val="0005789E"/>
    <w:rsid w:val="00066CB2"/>
    <w:rsid w:val="00067676"/>
    <w:rsid w:val="000750D1"/>
    <w:rsid w:val="000774C5"/>
    <w:rsid w:val="00077738"/>
    <w:rsid w:val="0007796C"/>
    <w:rsid w:val="00080504"/>
    <w:rsid w:val="000900C3"/>
    <w:rsid w:val="000919AA"/>
    <w:rsid w:val="0009252D"/>
    <w:rsid w:val="000A137D"/>
    <w:rsid w:val="000A169D"/>
    <w:rsid w:val="000A43E4"/>
    <w:rsid w:val="000A4ADA"/>
    <w:rsid w:val="000A7A88"/>
    <w:rsid w:val="000B1548"/>
    <w:rsid w:val="000B2DF0"/>
    <w:rsid w:val="000B3018"/>
    <w:rsid w:val="000B3948"/>
    <w:rsid w:val="000B64B6"/>
    <w:rsid w:val="000B6620"/>
    <w:rsid w:val="000B689B"/>
    <w:rsid w:val="000C6235"/>
    <w:rsid w:val="000D0CD5"/>
    <w:rsid w:val="000E373E"/>
    <w:rsid w:val="000E49A9"/>
    <w:rsid w:val="000E50C8"/>
    <w:rsid w:val="000F4A73"/>
    <w:rsid w:val="0010194E"/>
    <w:rsid w:val="00106123"/>
    <w:rsid w:val="001065ED"/>
    <w:rsid w:val="001066C6"/>
    <w:rsid w:val="00106761"/>
    <w:rsid w:val="001119B5"/>
    <w:rsid w:val="00112441"/>
    <w:rsid w:val="00112B13"/>
    <w:rsid w:val="00112FE7"/>
    <w:rsid w:val="001154CC"/>
    <w:rsid w:val="00116515"/>
    <w:rsid w:val="00116897"/>
    <w:rsid w:val="00124D11"/>
    <w:rsid w:val="00124F96"/>
    <w:rsid w:val="00136F8C"/>
    <w:rsid w:val="001428FE"/>
    <w:rsid w:val="00142F05"/>
    <w:rsid w:val="00154E93"/>
    <w:rsid w:val="0015567F"/>
    <w:rsid w:val="00157E93"/>
    <w:rsid w:val="00160739"/>
    <w:rsid w:val="00161C18"/>
    <w:rsid w:val="00165934"/>
    <w:rsid w:val="001661BF"/>
    <w:rsid w:val="00167568"/>
    <w:rsid w:val="001700A7"/>
    <w:rsid w:val="00174C84"/>
    <w:rsid w:val="001770F5"/>
    <w:rsid w:val="001803A7"/>
    <w:rsid w:val="001901E6"/>
    <w:rsid w:val="00194976"/>
    <w:rsid w:val="0019510D"/>
    <w:rsid w:val="00197A8F"/>
    <w:rsid w:val="00197BC0"/>
    <w:rsid w:val="001A01E8"/>
    <w:rsid w:val="001A15A7"/>
    <w:rsid w:val="001A767F"/>
    <w:rsid w:val="001B20D9"/>
    <w:rsid w:val="001B267C"/>
    <w:rsid w:val="001B4740"/>
    <w:rsid w:val="001B5280"/>
    <w:rsid w:val="001B64A2"/>
    <w:rsid w:val="001C1185"/>
    <w:rsid w:val="001C1C5D"/>
    <w:rsid w:val="001C2115"/>
    <w:rsid w:val="001C7478"/>
    <w:rsid w:val="001D7339"/>
    <w:rsid w:val="001E1DF5"/>
    <w:rsid w:val="001E258A"/>
    <w:rsid w:val="001E26ED"/>
    <w:rsid w:val="001E5419"/>
    <w:rsid w:val="001E55DC"/>
    <w:rsid w:val="001F3719"/>
    <w:rsid w:val="001F790E"/>
    <w:rsid w:val="002038DA"/>
    <w:rsid w:val="00203EA0"/>
    <w:rsid w:val="00204EED"/>
    <w:rsid w:val="002105C7"/>
    <w:rsid w:val="00211022"/>
    <w:rsid w:val="00211D33"/>
    <w:rsid w:val="0021242A"/>
    <w:rsid w:val="002179C0"/>
    <w:rsid w:val="002229BD"/>
    <w:rsid w:val="002229F2"/>
    <w:rsid w:val="00227041"/>
    <w:rsid w:val="00232DC0"/>
    <w:rsid w:val="00233E85"/>
    <w:rsid w:val="002365B0"/>
    <w:rsid w:val="00240BEA"/>
    <w:rsid w:val="00241C2A"/>
    <w:rsid w:val="00244D53"/>
    <w:rsid w:val="00245C75"/>
    <w:rsid w:val="002519D3"/>
    <w:rsid w:val="00254D50"/>
    <w:rsid w:val="0025754B"/>
    <w:rsid w:val="00261241"/>
    <w:rsid w:val="002614C1"/>
    <w:rsid w:val="00261F29"/>
    <w:rsid w:val="002629F4"/>
    <w:rsid w:val="00262C45"/>
    <w:rsid w:val="002632B8"/>
    <w:rsid w:val="00264ECF"/>
    <w:rsid w:val="00266E7E"/>
    <w:rsid w:val="0027194E"/>
    <w:rsid w:val="002764D1"/>
    <w:rsid w:val="0027731D"/>
    <w:rsid w:val="00280441"/>
    <w:rsid w:val="00284507"/>
    <w:rsid w:val="002857C2"/>
    <w:rsid w:val="00285E7B"/>
    <w:rsid w:val="00286436"/>
    <w:rsid w:val="00286893"/>
    <w:rsid w:val="00286BE1"/>
    <w:rsid w:val="00291F40"/>
    <w:rsid w:val="00295FCD"/>
    <w:rsid w:val="00297404"/>
    <w:rsid w:val="002A1358"/>
    <w:rsid w:val="002A5EB2"/>
    <w:rsid w:val="002B330C"/>
    <w:rsid w:val="002B36FC"/>
    <w:rsid w:val="002C1E48"/>
    <w:rsid w:val="002C4916"/>
    <w:rsid w:val="002C4DD0"/>
    <w:rsid w:val="002C6E6E"/>
    <w:rsid w:val="002D0ADB"/>
    <w:rsid w:val="002E0020"/>
    <w:rsid w:val="002E0787"/>
    <w:rsid w:val="002E62DC"/>
    <w:rsid w:val="002E7AB5"/>
    <w:rsid w:val="002F3208"/>
    <w:rsid w:val="003009F6"/>
    <w:rsid w:val="003034C0"/>
    <w:rsid w:val="00303796"/>
    <w:rsid w:val="00307290"/>
    <w:rsid w:val="003074D9"/>
    <w:rsid w:val="003078C9"/>
    <w:rsid w:val="00313278"/>
    <w:rsid w:val="00316813"/>
    <w:rsid w:val="003261B6"/>
    <w:rsid w:val="00326BAB"/>
    <w:rsid w:val="00331388"/>
    <w:rsid w:val="00333127"/>
    <w:rsid w:val="003337BB"/>
    <w:rsid w:val="00334018"/>
    <w:rsid w:val="00336436"/>
    <w:rsid w:val="00336DC3"/>
    <w:rsid w:val="00341504"/>
    <w:rsid w:val="003420E5"/>
    <w:rsid w:val="00350A41"/>
    <w:rsid w:val="003605D7"/>
    <w:rsid w:val="0036432A"/>
    <w:rsid w:val="00365B4C"/>
    <w:rsid w:val="00370224"/>
    <w:rsid w:val="0037278C"/>
    <w:rsid w:val="0037374F"/>
    <w:rsid w:val="00374F21"/>
    <w:rsid w:val="00375483"/>
    <w:rsid w:val="00375C66"/>
    <w:rsid w:val="00383082"/>
    <w:rsid w:val="00387F31"/>
    <w:rsid w:val="00390FE5"/>
    <w:rsid w:val="00391641"/>
    <w:rsid w:val="00392F6E"/>
    <w:rsid w:val="00394462"/>
    <w:rsid w:val="003A0C7D"/>
    <w:rsid w:val="003A49E5"/>
    <w:rsid w:val="003A5CEE"/>
    <w:rsid w:val="003A7C23"/>
    <w:rsid w:val="003B2911"/>
    <w:rsid w:val="003B2B04"/>
    <w:rsid w:val="003B2EE6"/>
    <w:rsid w:val="003B56D1"/>
    <w:rsid w:val="003B6788"/>
    <w:rsid w:val="003C4FAA"/>
    <w:rsid w:val="003D0505"/>
    <w:rsid w:val="003D1CE0"/>
    <w:rsid w:val="003D2E24"/>
    <w:rsid w:val="003D3D68"/>
    <w:rsid w:val="003D401E"/>
    <w:rsid w:val="003D56B2"/>
    <w:rsid w:val="003D5A71"/>
    <w:rsid w:val="003E3155"/>
    <w:rsid w:val="003E4782"/>
    <w:rsid w:val="003F2985"/>
    <w:rsid w:val="003F56D1"/>
    <w:rsid w:val="003F6CDD"/>
    <w:rsid w:val="00402205"/>
    <w:rsid w:val="004052F6"/>
    <w:rsid w:val="0041034B"/>
    <w:rsid w:val="00411E42"/>
    <w:rsid w:val="00413EEA"/>
    <w:rsid w:val="00414CE8"/>
    <w:rsid w:val="00415784"/>
    <w:rsid w:val="00415B8D"/>
    <w:rsid w:val="00416327"/>
    <w:rsid w:val="00417BF2"/>
    <w:rsid w:val="00422E93"/>
    <w:rsid w:val="004236D4"/>
    <w:rsid w:val="00423E1A"/>
    <w:rsid w:val="004240D4"/>
    <w:rsid w:val="00432F7D"/>
    <w:rsid w:val="00436817"/>
    <w:rsid w:val="004415E8"/>
    <w:rsid w:val="00443146"/>
    <w:rsid w:val="004437DC"/>
    <w:rsid w:val="004445D3"/>
    <w:rsid w:val="004468DE"/>
    <w:rsid w:val="00450B48"/>
    <w:rsid w:val="0045223B"/>
    <w:rsid w:val="004527A9"/>
    <w:rsid w:val="00453E1A"/>
    <w:rsid w:val="00456164"/>
    <w:rsid w:val="0045782D"/>
    <w:rsid w:val="00483A94"/>
    <w:rsid w:val="00485518"/>
    <w:rsid w:val="004866FD"/>
    <w:rsid w:val="00486D0A"/>
    <w:rsid w:val="00490728"/>
    <w:rsid w:val="004911EE"/>
    <w:rsid w:val="00492AF7"/>
    <w:rsid w:val="00492C11"/>
    <w:rsid w:val="0049410E"/>
    <w:rsid w:val="004A125E"/>
    <w:rsid w:val="004A1727"/>
    <w:rsid w:val="004A4829"/>
    <w:rsid w:val="004A52A7"/>
    <w:rsid w:val="004A79E2"/>
    <w:rsid w:val="004B2620"/>
    <w:rsid w:val="004B2D88"/>
    <w:rsid w:val="004B320B"/>
    <w:rsid w:val="004C0B7B"/>
    <w:rsid w:val="004C12E1"/>
    <w:rsid w:val="004C1F70"/>
    <w:rsid w:val="004C2BC2"/>
    <w:rsid w:val="004C3894"/>
    <w:rsid w:val="004C5267"/>
    <w:rsid w:val="004C7565"/>
    <w:rsid w:val="004C7B21"/>
    <w:rsid w:val="004D75E4"/>
    <w:rsid w:val="004E5E3F"/>
    <w:rsid w:val="004E633D"/>
    <w:rsid w:val="004F1F88"/>
    <w:rsid w:val="004F23F7"/>
    <w:rsid w:val="004F299B"/>
    <w:rsid w:val="004F365A"/>
    <w:rsid w:val="004F3E9A"/>
    <w:rsid w:val="004F44D2"/>
    <w:rsid w:val="004F4D5C"/>
    <w:rsid w:val="004F5D29"/>
    <w:rsid w:val="004F7139"/>
    <w:rsid w:val="00500738"/>
    <w:rsid w:val="00503196"/>
    <w:rsid w:val="00503AF8"/>
    <w:rsid w:val="005055DB"/>
    <w:rsid w:val="00505F0B"/>
    <w:rsid w:val="00510E45"/>
    <w:rsid w:val="0051528A"/>
    <w:rsid w:val="00515B8A"/>
    <w:rsid w:val="00525222"/>
    <w:rsid w:val="00526038"/>
    <w:rsid w:val="00530FB4"/>
    <w:rsid w:val="00532D7B"/>
    <w:rsid w:val="00533B6E"/>
    <w:rsid w:val="00534D80"/>
    <w:rsid w:val="00540122"/>
    <w:rsid w:val="00541557"/>
    <w:rsid w:val="00543D23"/>
    <w:rsid w:val="005606AA"/>
    <w:rsid w:val="00563649"/>
    <w:rsid w:val="00566E49"/>
    <w:rsid w:val="00570C8E"/>
    <w:rsid w:val="00570CD1"/>
    <w:rsid w:val="00580560"/>
    <w:rsid w:val="00581FB2"/>
    <w:rsid w:val="005847D5"/>
    <w:rsid w:val="00584EF6"/>
    <w:rsid w:val="00585FB5"/>
    <w:rsid w:val="005864AE"/>
    <w:rsid w:val="005871D8"/>
    <w:rsid w:val="00587525"/>
    <w:rsid w:val="00590B42"/>
    <w:rsid w:val="00593C77"/>
    <w:rsid w:val="00594BD5"/>
    <w:rsid w:val="005963AC"/>
    <w:rsid w:val="00596F81"/>
    <w:rsid w:val="005971BA"/>
    <w:rsid w:val="005A0310"/>
    <w:rsid w:val="005A3D30"/>
    <w:rsid w:val="005A5EDC"/>
    <w:rsid w:val="005A6957"/>
    <w:rsid w:val="005A6B1A"/>
    <w:rsid w:val="005B2B49"/>
    <w:rsid w:val="005B3FEE"/>
    <w:rsid w:val="005B58BE"/>
    <w:rsid w:val="005C3EDC"/>
    <w:rsid w:val="005C5410"/>
    <w:rsid w:val="005C64F8"/>
    <w:rsid w:val="005C6D5B"/>
    <w:rsid w:val="005D534B"/>
    <w:rsid w:val="005D57EE"/>
    <w:rsid w:val="005D6090"/>
    <w:rsid w:val="005D60E3"/>
    <w:rsid w:val="005D73DC"/>
    <w:rsid w:val="005E48AE"/>
    <w:rsid w:val="005E634E"/>
    <w:rsid w:val="005F1257"/>
    <w:rsid w:val="005F1D9B"/>
    <w:rsid w:val="005F2723"/>
    <w:rsid w:val="005F2924"/>
    <w:rsid w:val="00600BD2"/>
    <w:rsid w:val="0062050A"/>
    <w:rsid w:val="006237D2"/>
    <w:rsid w:val="00623D9A"/>
    <w:rsid w:val="0062581D"/>
    <w:rsid w:val="00630D31"/>
    <w:rsid w:val="00632C44"/>
    <w:rsid w:val="006408C6"/>
    <w:rsid w:val="00647283"/>
    <w:rsid w:val="006563B6"/>
    <w:rsid w:val="006648C6"/>
    <w:rsid w:val="006655D3"/>
    <w:rsid w:val="006671BF"/>
    <w:rsid w:val="0068081E"/>
    <w:rsid w:val="00680A77"/>
    <w:rsid w:val="00683C52"/>
    <w:rsid w:val="00683CB3"/>
    <w:rsid w:val="0069284D"/>
    <w:rsid w:val="006930BF"/>
    <w:rsid w:val="0069470F"/>
    <w:rsid w:val="00694728"/>
    <w:rsid w:val="006A3252"/>
    <w:rsid w:val="006B0704"/>
    <w:rsid w:val="006B2816"/>
    <w:rsid w:val="006B3283"/>
    <w:rsid w:val="006B3BD8"/>
    <w:rsid w:val="006C58C1"/>
    <w:rsid w:val="006D5B2E"/>
    <w:rsid w:val="006D696B"/>
    <w:rsid w:val="006D7816"/>
    <w:rsid w:val="006E1AD3"/>
    <w:rsid w:val="006E489B"/>
    <w:rsid w:val="006E5589"/>
    <w:rsid w:val="006F019D"/>
    <w:rsid w:val="006F2853"/>
    <w:rsid w:val="006F658F"/>
    <w:rsid w:val="006F71C8"/>
    <w:rsid w:val="00702A05"/>
    <w:rsid w:val="00703970"/>
    <w:rsid w:val="00704699"/>
    <w:rsid w:val="007067C8"/>
    <w:rsid w:val="00710593"/>
    <w:rsid w:val="007121FF"/>
    <w:rsid w:val="00712DFD"/>
    <w:rsid w:val="007131B3"/>
    <w:rsid w:val="0071401B"/>
    <w:rsid w:val="007238AC"/>
    <w:rsid w:val="00731FED"/>
    <w:rsid w:val="0073332E"/>
    <w:rsid w:val="00733735"/>
    <w:rsid w:val="00734A8B"/>
    <w:rsid w:val="007420F6"/>
    <w:rsid w:val="00743417"/>
    <w:rsid w:val="00743528"/>
    <w:rsid w:val="00743A35"/>
    <w:rsid w:val="00744860"/>
    <w:rsid w:val="00745BB1"/>
    <w:rsid w:val="00746D10"/>
    <w:rsid w:val="00746EC7"/>
    <w:rsid w:val="007508C5"/>
    <w:rsid w:val="00750E8A"/>
    <w:rsid w:val="00752120"/>
    <w:rsid w:val="00752380"/>
    <w:rsid w:val="00753775"/>
    <w:rsid w:val="00753AA1"/>
    <w:rsid w:val="00761E10"/>
    <w:rsid w:val="0076393E"/>
    <w:rsid w:val="00763B05"/>
    <w:rsid w:val="00764ABE"/>
    <w:rsid w:val="00766DFF"/>
    <w:rsid w:val="00771307"/>
    <w:rsid w:val="007823A7"/>
    <w:rsid w:val="0078742F"/>
    <w:rsid w:val="00793704"/>
    <w:rsid w:val="00794B0D"/>
    <w:rsid w:val="00794D62"/>
    <w:rsid w:val="0079635A"/>
    <w:rsid w:val="007A1647"/>
    <w:rsid w:val="007B3D97"/>
    <w:rsid w:val="007C05CC"/>
    <w:rsid w:val="007C1B15"/>
    <w:rsid w:val="007C649A"/>
    <w:rsid w:val="007C706B"/>
    <w:rsid w:val="007D257F"/>
    <w:rsid w:val="007D30E9"/>
    <w:rsid w:val="007D3869"/>
    <w:rsid w:val="007D4203"/>
    <w:rsid w:val="007E030A"/>
    <w:rsid w:val="007E2187"/>
    <w:rsid w:val="007E560F"/>
    <w:rsid w:val="007E6770"/>
    <w:rsid w:val="007E67A9"/>
    <w:rsid w:val="007F058B"/>
    <w:rsid w:val="007F291A"/>
    <w:rsid w:val="007F4D17"/>
    <w:rsid w:val="00803D1D"/>
    <w:rsid w:val="0080497E"/>
    <w:rsid w:val="00805A2D"/>
    <w:rsid w:val="00811488"/>
    <w:rsid w:val="00822A8F"/>
    <w:rsid w:val="00827A42"/>
    <w:rsid w:val="0083340C"/>
    <w:rsid w:val="008379C7"/>
    <w:rsid w:val="00837FEB"/>
    <w:rsid w:val="00841370"/>
    <w:rsid w:val="008456D2"/>
    <w:rsid w:val="00846A88"/>
    <w:rsid w:val="00846BFC"/>
    <w:rsid w:val="00856720"/>
    <w:rsid w:val="008569DA"/>
    <w:rsid w:val="00866FFA"/>
    <w:rsid w:val="008672E5"/>
    <w:rsid w:val="00872A1A"/>
    <w:rsid w:val="00873448"/>
    <w:rsid w:val="008739D2"/>
    <w:rsid w:val="00874BBF"/>
    <w:rsid w:val="00874F63"/>
    <w:rsid w:val="008763CE"/>
    <w:rsid w:val="008775B7"/>
    <w:rsid w:val="00885F7D"/>
    <w:rsid w:val="00886153"/>
    <w:rsid w:val="00886442"/>
    <w:rsid w:val="00886B45"/>
    <w:rsid w:val="00890D29"/>
    <w:rsid w:val="00891131"/>
    <w:rsid w:val="008928D4"/>
    <w:rsid w:val="00892964"/>
    <w:rsid w:val="00895370"/>
    <w:rsid w:val="008A192E"/>
    <w:rsid w:val="008A33BE"/>
    <w:rsid w:val="008A6AE1"/>
    <w:rsid w:val="008B046A"/>
    <w:rsid w:val="008B3CDB"/>
    <w:rsid w:val="008C5D57"/>
    <w:rsid w:val="008D03D3"/>
    <w:rsid w:val="008D2843"/>
    <w:rsid w:val="008D2F8B"/>
    <w:rsid w:val="008E5E20"/>
    <w:rsid w:val="008F4513"/>
    <w:rsid w:val="009010B7"/>
    <w:rsid w:val="009022A9"/>
    <w:rsid w:val="00902646"/>
    <w:rsid w:val="00904B30"/>
    <w:rsid w:val="009074B8"/>
    <w:rsid w:val="00910275"/>
    <w:rsid w:val="009102C2"/>
    <w:rsid w:val="009122B1"/>
    <w:rsid w:val="00920146"/>
    <w:rsid w:val="0092260A"/>
    <w:rsid w:val="009258E8"/>
    <w:rsid w:val="009313BD"/>
    <w:rsid w:val="00934820"/>
    <w:rsid w:val="009369A7"/>
    <w:rsid w:val="00940134"/>
    <w:rsid w:val="00940941"/>
    <w:rsid w:val="00945DB4"/>
    <w:rsid w:val="00957921"/>
    <w:rsid w:val="00962023"/>
    <w:rsid w:val="009631CD"/>
    <w:rsid w:val="00964883"/>
    <w:rsid w:val="00965903"/>
    <w:rsid w:val="00965C5E"/>
    <w:rsid w:val="009705B5"/>
    <w:rsid w:val="0097142C"/>
    <w:rsid w:val="0097398E"/>
    <w:rsid w:val="009745D3"/>
    <w:rsid w:val="00974A8D"/>
    <w:rsid w:val="0097779F"/>
    <w:rsid w:val="009829B9"/>
    <w:rsid w:val="00984BA6"/>
    <w:rsid w:val="00986462"/>
    <w:rsid w:val="00997987"/>
    <w:rsid w:val="009A282A"/>
    <w:rsid w:val="009A3AB9"/>
    <w:rsid w:val="009A69B4"/>
    <w:rsid w:val="009B1A7F"/>
    <w:rsid w:val="009B2B6F"/>
    <w:rsid w:val="009B6AE0"/>
    <w:rsid w:val="009C02BC"/>
    <w:rsid w:val="009C0EBD"/>
    <w:rsid w:val="009C180F"/>
    <w:rsid w:val="009C5F99"/>
    <w:rsid w:val="009C74DF"/>
    <w:rsid w:val="009C7E1D"/>
    <w:rsid w:val="009E3535"/>
    <w:rsid w:val="009E401B"/>
    <w:rsid w:val="009E4E20"/>
    <w:rsid w:val="009E4F7A"/>
    <w:rsid w:val="009E7CE9"/>
    <w:rsid w:val="00A021E5"/>
    <w:rsid w:val="00A07533"/>
    <w:rsid w:val="00A106F5"/>
    <w:rsid w:val="00A10D5F"/>
    <w:rsid w:val="00A12D3B"/>
    <w:rsid w:val="00A12F8E"/>
    <w:rsid w:val="00A17BD0"/>
    <w:rsid w:val="00A2288F"/>
    <w:rsid w:val="00A245E1"/>
    <w:rsid w:val="00A2497E"/>
    <w:rsid w:val="00A258D2"/>
    <w:rsid w:val="00A26576"/>
    <w:rsid w:val="00A26D1E"/>
    <w:rsid w:val="00A3456B"/>
    <w:rsid w:val="00A37857"/>
    <w:rsid w:val="00A41C46"/>
    <w:rsid w:val="00A44195"/>
    <w:rsid w:val="00A51823"/>
    <w:rsid w:val="00A5613C"/>
    <w:rsid w:val="00A646AA"/>
    <w:rsid w:val="00A663B6"/>
    <w:rsid w:val="00A75DA8"/>
    <w:rsid w:val="00A76FAE"/>
    <w:rsid w:val="00A80CC7"/>
    <w:rsid w:val="00A80D1E"/>
    <w:rsid w:val="00A82AF9"/>
    <w:rsid w:val="00A84590"/>
    <w:rsid w:val="00A93F8A"/>
    <w:rsid w:val="00A973F1"/>
    <w:rsid w:val="00AA0805"/>
    <w:rsid w:val="00AA19BA"/>
    <w:rsid w:val="00AA2C25"/>
    <w:rsid w:val="00AA2F58"/>
    <w:rsid w:val="00AA7D25"/>
    <w:rsid w:val="00AB1153"/>
    <w:rsid w:val="00AB2066"/>
    <w:rsid w:val="00AB3896"/>
    <w:rsid w:val="00AB3CF9"/>
    <w:rsid w:val="00AC181C"/>
    <w:rsid w:val="00AC76AC"/>
    <w:rsid w:val="00AD163D"/>
    <w:rsid w:val="00AE2170"/>
    <w:rsid w:val="00AE2492"/>
    <w:rsid w:val="00AE3B71"/>
    <w:rsid w:val="00AE4C5D"/>
    <w:rsid w:val="00AE4F66"/>
    <w:rsid w:val="00AE623F"/>
    <w:rsid w:val="00AE7EBF"/>
    <w:rsid w:val="00AF1391"/>
    <w:rsid w:val="00AF149D"/>
    <w:rsid w:val="00B00AF7"/>
    <w:rsid w:val="00B048AC"/>
    <w:rsid w:val="00B06C4A"/>
    <w:rsid w:val="00B1301A"/>
    <w:rsid w:val="00B162B4"/>
    <w:rsid w:val="00B24521"/>
    <w:rsid w:val="00B25935"/>
    <w:rsid w:val="00B271DA"/>
    <w:rsid w:val="00B3046B"/>
    <w:rsid w:val="00B3098A"/>
    <w:rsid w:val="00B34419"/>
    <w:rsid w:val="00B368D4"/>
    <w:rsid w:val="00B37B8A"/>
    <w:rsid w:val="00B4073D"/>
    <w:rsid w:val="00B43A9E"/>
    <w:rsid w:val="00B45C4F"/>
    <w:rsid w:val="00B502D6"/>
    <w:rsid w:val="00B5127C"/>
    <w:rsid w:val="00B56735"/>
    <w:rsid w:val="00B56983"/>
    <w:rsid w:val="00B57521"/>
    <w:rsid w:val="00B60042"/>
    <w:rsid w:val="00B608B9"/>
    <w:rsid w:val="00B63092"/>
    <w:rsid w:val="00B636E9"/>
    <w:rsid w:val="00B64210"/>
    <w:rsid w:val="00B64E86"/>
    <w:rsid w:val="00B654FE"/>
    <w:rsid w:val="00B72C95"/>
    <w:rsid w:val="00B74846"/>
    <w:rsid w:val="00B8074F"/>
    <w:rsid w:val="00B8262F"/>
    <w:rsid w:val="00B82918"/>
    <w:rsid w:val="00B8559A"/>
    <w:rsid w:val="00B85ECC"/>
    <w:rsid w:val="00B903D5"/>
    <w:rsid w:val="00B93702"/>
    <w:rsid w:val="00BA1E86"/>
    <w:rsid w:val="00BA7C8F"/>
    <w:rsid w:val="00BB00EF"/>
    <w:rsid w:val="00BB0FA5"/>
    <w:rsid w:val="00BB373E"/>
    <w:rsid w:val="00BB55BF"/>
    <w:rsid w:val="00BB6977"/>
    <w:rsid w:val="00BC2A38"/>
    <w:rsid w:val="00BC41E8"/>
    <w:rsid w:val="00BC66AB"/>
    <w:rsid w:val="00BD131B"/>
    <w:rsid w:val="00BE74E3"/>
    <w:rsid w:val="00BF03AD"/>
    <w:rsid w:val="00BF1DA6"/>
    <w:rsid w:val="00BF3C6C"/>
    <w:rsid w:val="00BF561B"/>
    <w:rsid w:val="00BF658D"/>
    <w:rsid w:val="00BF6696"/>
    <w:rsid w:val="00C00181"/>
    <w:rsid w:val="00C02611"/>
    <w:rsid w:val="00C02F8D"/>
    <w:rsid w:val="00C038AF"/>
    <w:rsid w:val="00C04847"/>
    <w:rsid w:val="00C04910"/>
    <w:rsid w:val="00C11F16"/>
    <w:rsid w:val="00C12D39"/>
    <w:rsid w:val="00C12FED"/>
    <w:rsid w:val="00C163C6"/>
    <w:rsid w:val="00C16831"/>
    <w:rsid w:val="00C175D4"/>
    <w:rsid w:val="00C17639"/>
    <w:rsid w:val="00C2341B"/>
    <w:rsid w:val="00C2425F"/>
    <w:rsid w:val="00C3135E"/>
    <w:rsid w:val="00C3294B"/>
    <w:rsid w:val="00C32D67"/>
    <w:rsid w:val="00C3332C"/>
    <w:rsid w:val="00C41F4C"/>
    <w:rsid w:val="00C424BE"/>
    <w:rsid w:val="00C51613"/>
    <w:rsid w:val="00C56BD6"/>
    <w:rsid w:val="00C65904"/>
    <w:rsid w:val="00C6678A"/>
    <w:rsid w:val="00C66F57"/>
    <w:rsid w:val="00C67797"/>
    <w:rsid w:val="00C707DC"/>
    <w:rsid w:val="00C7634B"/>
    <w:rsid w:val="00C81452"/>
    <w:rsid w:val="00C830EE"/>
    <w:rsid w:val="00C84E73"/>
    <w:rsid w:val="00C85978"/>
    <w:rsid w:val="00C87536"/>
    <w:rsid w:val="00C90E13"/>
    <w:rsid w:val="00C94090"/>
    <w:rsid w:val="00C94A1A"/>
    <w:rsid w:val="00C951D0"/>
    <w:rsid w:val="00CA1F4D"/>
    <w:rsid w:val="00CA31A0"/>
    <w:rsid w:val="00CA42CC"/>
    <w:rsid w:val="00CB3E43"/>
    <w:rsid w:val="00CB5528"/>
    <w:rsid w:val="00CB78C8"/>
    <w:rsid w:val="00CD51ED"/>
    <w:rsid w:val="00CE0C29"/>
    <w:rsid w:val="00CE13A7"/>
    <w:rsid w:val="00CE3A10"/>
    <w:rsid w:val="00CE6773"/>
    <w:rsid w:val="00CF3B9D"/>
    <w:rsid w:val="00CF6D97"/>
    <w:rsid w:val="00CF7BE4"/>
    <w:rsid w:val="00D0397B"/>
    <w:rsid w:val="00D041BB"/>
    <w:rsid w:val="00D05CD6"/>
    <w:rsid w:val="00D117C4"/>
    <w:rsid w:val="00D11B19"/>
    <w:rsid w:val="00D13C2C"/>
    <w:rsid w:val="00D15A54"/>
    <w:rsid w:val="00D176BD"/>
    <w:rsid w:val="00D21658"/>
    <w:rsid w:val="00D24869"/>
    <w:rsid w:val="00D2630E"/>
    <w:rsid w:val="00D36D2C"/>
    <w:rsid w:val="00D4450E"/>
    <w:rsid w:val="00D468B7"/>
    <w:rsid w:val="00D5772C"/>
    <w:rsid w:val="00D61FE5"/>
    <w:rsid w:val="00D742BA"/>
    <w:rsid w:val="00D74B36"/>
    <w:rsid w:val="00D7602E"/>
    <w:rsid w:val="00D762C9"/>
    <w:rsid w:val="00D82392"/>
    <w:rsid w:val="00D85D9F"/>
    <w:rsid w:val="00D873AC"/>
    <w:rsid w:val="00D87A15"/>
    <w:rsid w:val="00D90B17"/>
    <w:rsid w:val="00D9141D"/>
    <w:rsid w:val="00D941E7"/>
    <w:rsid w:val="00D951BC"/>
    <w:rsid w:val="00D95C7C"/>
    <w:rsid w:val="00DA3690"/>
    <w:rsid w:val="00DA4185"/>
    <w:rsid w:val="00DA797F"/>
    <w:rsid w:val="00DB05CC"/>
    <w:rsid w:val="00DB294C"/>
    <w:rsid w:val="00DB363A"/>
    <w:rsid w:val="00DC47C4"/>
    <w:rsid w:val="00DC4847"/>
    <w:rsid w:val="00DC7350"/>
    <w:rsid w:val="00DD11B4"/>
    <w:rsid w:val="00DD2DB0"/>
    <w:rsid w:val="00DD3847"/>
    <w:rsid w:val="00DD432E"/>
    <w:rsid w:val="00DE2719"/>
    <w:rsid w:val="00DE52A8"/>
    <w:rsid w:val="00DE6FDD"/>
    <w:rsid w:val="00DE707E"/>
    <w:rsid w:val="00DE743D"/>
    <w:rsid w:val="00DF0AD9"/>
    <w:rsid w:val="00DF6B45"/>
    <w:rsid w:val="00E006A3"/>
    <w:rsid w:val="00E01970"/>
    <w:rsid w:val="00E01E10"/>
    <w:rsid w:val="00E02906"/>
    <w:rsid w:val="00E02F2E"/>
    <w:rsid w:val="00E06C42"/>
    <w:rsid w:val="00E06DAB"/>
    <w:rsid w:val="00E11B3D"/>
    <w:rsid w:val="00E1272D"/>
    <w:rsid w:val="00E158A7"/>
    <w:rsid w:val="00E21136"/>
    <w:rsid w:val="00E21748"/>
    <w:rsid w:val="00E21D7C"/>
    <w:rsid w:val="00E278C2"/>
    <w:rsid w:val="00E3592A"/>
    <w:rsid w:val="00E37AF4"/>
    <w:rsid w:val="00E42278"/>
    <w:rsid w:val="00E5131B"/>
    <w:rsid w:val="00E54173"/>
    <w:rsid w:val="00E56F77"/>
    <w:rsid w:val="00E63A51"/>
    <w:rsid w:val="00E64CDB"/>
    <w:rsid w:val="00E677B6"/>
    <w:rsid w:val="00E67C8B"/>
    <w:rsid w:val="00E70402"/>
    <w:rsid w:val="00E800DF"/>
    <w:rsid w:val="00E8498A"/>
    <w:rsid w:val="00E84FF7"/>
    <w:rsid w:val="00E87630"/>
    <w:rsid w:val="00E92236"/>
    <w:rsid w:val="00E93F6E"/>
    <w:rsid w:val="00E97369"/>
    <w:rsid w:val="00E975CC"/>
    <w:rsid w:val="00EA5DF1"/>
    <w:rsid w:val="00EA5E53"/>
    <w:rsid w:val="00EA7950"/>
    <w:rsid w:val="00EC1B1D"/>
    <w:rsid w:val="00EC4280"/>
    <w:rsid w:val="00EC5F3D"/>
    <w:rsid w:val="00EC6832"/>
    <w:rsid w:val="00EC6CD9"/>
    <w:rsid w:val="00EC7B8F"/>
    <w:rsid w:val="00ED19DC"/>
    <w:rsid w:val="00ED714B"/>
    <w:rsid w:val="00EE129A"/>
    <w:rsid w:val="00EE1919"/>
    <w:rsid w:val="00EE2715"/>
    <w:rsid w:val="00EE2C94"/>
    <w:rsid w:val="00EE3A51"/>
    <w:rsid w:val="00EE4811"/>
    <w:rsid w:val="00EE4E3A"/>
    <w:rsid w:val="00EE643F"/>
    <w:rsid w:val="00EF2B78"/>
    <w:rsid w:val="00EF39BB"/>
    <w:rsid w:val="00EF77E3"/>
    <w:rsid w:val="00F00064"/>
    <w:rsid w:val="00F00E02"/>
    <w:rsid w:val="00F01BB2"/>
    <w:rsid w:val="00F06046"/>
    <w:rsid w:val="00F13859"/>
    <w:rsid w:val="00F1668A"/>
    <w:rsid w:val="00F16E29"/>
    <w:rsid w:val="00F23304"/>
    <w:rsid w:val="00F23E1D"/>
    <w:rsid w:val="00F26EA5"/>
    <w:rsid w:val="00F32DF1"/>
    <w:rsid w:val="00F339AE"/>
    <w:rsid w:val="00F3443B"/>
    <w:rsid w:val="00F34E3F"/>
    <w:rsid w:val="00F350CA"/>
    <w:rsid w:val="00F366F1"/>
    <w:rsid w:val="00F41225"/>
    <w:rsid w:val="00F422B1"/>
    <w:rsid w:val="00F43B64"/>
    <w:rsid w:val="00F45557"/>
    <w:rsid w:val="00F46F12"/>
    <w:rsid w:val="00F4764A"/>
    <w:rsid w:val="00F52242"/>
    <w:rsid w:val="00F52B23"/>
    <w:rsid w:val="00F567FA"/>
    <w:rsid w:val="00F578DE"/>
    <w:rsid w:val="00F6088B"/>
    <w:rsid w:val="00F63B43"/>
    <w:rsid w:val="00F66B09"/>
    <w:rsid w:val="00F75129"/>
    <w:rsid w:val="00F803A5"/>
    <w:rsid w:val="00F819B8"/>
    <w:rsid w:val="00F8236E"/>
    <w:rsid w:val="00F841BD"/>
    <w:rsid w:val="00F85324"/>
    <w:rsid w:val="00F91BE7"/>
    <w:rsid w:val="00F92C63"/>
    <w:rsid w:val="00F94070"/>
    <w:rsid w:val="00FA0630"/>
    <w:rsid w:val="00FA1A0E"/>
    <w:rsid w:val="00FA2500"/>
    <w:rsid w:val="00FA2766"/>
    <w:rsid w:val="00FA3483"/>
    <w:rsid w:val="00FA4F88"/>
    <w:rsid w:val="00FA6F71"/>
    <w:rsid w:val="00FA7776"/>
    <w:rsid w:val="00FB0015"/>
    <w:rsid w:val="00FB09B4"/>
    <w:rsid w:val="00FB2BFC"/>
    <w:rsid w:val="00FB6BD5"/>
    <w:rsid w:val="00FB6CCF"/>
    <w:rsid w:val="00FC05F3"/>
    <w:rsid w:val="00FC303E"/>
    <w:rsid w:val="00FC35DF"/>
    <w:rsid w:val="00FC5581"/>
    <w:rsid w:val="00FD1DF2"/>
    <w:rsid w:val="00FD2BDB"/>
    <w:rsid w:val="00FD6479"/>
    <w:rsid w:val="00FD6BF5"/>
    <w:rsid w:val="00FD757C"/>
    <w:rsid w:val="00FD7E78"/>
    <w:rsid w:val="00FE3BBF"/>
    <w:rsid w:val="00FE4DBD"/>
    <w:rsid w:val="00FE556D"/>
    <w:rsid w:val="00FE597D"/>
    <w:rsid w:val="00FE721C"/>
    <w:rsid w:val="00FF3395"/>
    <w:rsid w:val="00FF3BD6"/>
    <w:rsid w:val="00FF41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5AD20"/>
  <w15:chartTrackingRefBased/>
  <w15:docId w15:val="{E8F2ED25-1F97-43B8-A17B-370B9DE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F8E"/>
    <w:rPr>
      <w:sz w:val="24"/>
      <w:szCs w:val="24"/>
      <w:lang w:val="en-US" w:eastAsia="en-US"/>
    </w:rPr>
  </w:style>
  <w:style w:type="paragraph" w:styleId="Heading1">
    <w:name w:val="heading 1"/>
    <w:basedOn w:val="Normal"/>
    <w:link w:val="Heading1Char"/>
    <w:uiPriority w:val="9"/>
    <w:qFormat/>
    <w:rsid w:val="000900C3"/>
    <w:pPr>
      <w:spacing w:before="100" w:beforeAutospacing="1" w:after="100" w:afterAutospacing="1"/>
      <w:outlineLvl w:val="0"/>
    </w:pPr>
    <w:rPr>
      <w:b/>
      <w:bCs/>
      <w:kern w:val="36"/>
      <w:sz w:val="48"/>
      <w:szCs w:val="48"/>
      <w:lang w:val="en-ZA" w:eastAsia="en-ZA"/>
    </w:rPr>
  </w:style>
  <w:style w:type="paragraph" w:styleId="Heading2">
    <w:name w:val="heading 2"/>
    <w:basedOn w:val="Normal"/>
    <w:next w:val="Normal"/>
    <w:link w:val="Heading2Char"/>
    <w:semiHidden/>
    <w:unhideWhenUsed/>
    <w:qFormat/>
    <w:rsid w:val="00AB115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15E8"/>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semiHidden/>
    <w:unhideWhenUsed/>
    <w:qFormat/>
    <w:rsid w:val="00CB78C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FEB"/>
    <w:rPr>
      <w:color w:val="0000FF"/>
      <w:u w:val="single"/>
    </w:rPr>
  </w:style>
  <w:style w:type="character" w:customStyle="1" w:styleId="apple-style-span">
    <w:name w:val="apple-style-span"/>
    <w:basedOn w:val="DefaultParagraphFont"/>
    <w:rsid w:val="0069284D"/>
  </w:style>
  <w:style w:type="paragraph" w:styleId="NormalWeb">
    <w:name w:val="Normal (Web)"/>
    <w:basedOn w:val="Normal"/>
    <w:uiPriority w:val="99"/>
    <w:unhideWhenUsed/>
    <w:rsid w:val="0069284D"/>
    <w:pPr>
      <w:spacing w:before="100" w:beforeAutospacing="1" w:after="100" w:afterAutospacing="1"/>
    </w:pPr>
    <w:rPr>
      <w:rFonts w:ascii="Verdana" w:eastAsia="Calibri" w:hAnsi="Verdana"/>
      <w:sz w:val="20"/>
      <w:szCs w:val="20"/>
      <w:lang w:val="en-ZA" w:eastAsia="en-ZA"/>
    </w:rPr>
  </w:style>
  <w:style w:type="paragraph" w:customStyle="1" w:styleId="ColorfulList-Accent11">
    <w:name w:val="Colorful List - Accent 11"/>
    <w:basedOn w:val="Normal"/>
    <w:uiPriority w:val="34"/>
    <w:qFormat/>
    <w:rsid w:val="003B6788"/>
    <w:pPr>
      <w:ind w:left="720"/>
      <w:contextualSpacing/>
    </w:pPr>
  </w:style>
  <w:style w:type="paragraph" w:styleId="PlainText">
    <w:name w:val="Plain Text"/>
    <w:basedOn w:val="Normal"/>
    <w:link w:val="PlainTextChar"/>
    <w:uiPriority w:val="99"/>
    <w:unhideWhenUsed/>
    <w:rsid w:val="00AE623F"/>
    <w:rPr>
      <w:rFonts w:ascii="Calibri" w:eastAsia="Calibri" w:hAnsi="Calibri"/>
      <w:sz w:val="22"/>
      <w:szCs w:val="21"/>
      <w:lang w:val="en-ZA"/>
    </w:rPr>
  </w:style>
  <w:style w:type="character" w:customStyle="1" w:styleId="PlainTextChar">
    <w:name w:val="Plain Text Char"/>
    <w:link w:val="PlainText"/>
    <w:uiPriority w:val="99"/>
    <w:rsid w:val="00AE623F"/>
    <w:rPr>
      <w:rFonts w:ascii="Calibri" w:eastAsia="Calibri" w:hAnsi="Calibri"/>
      <w:sz w:val="22"/>
      <w:szCs w:val="21"/>
      <w:lang w:eastAsia="en-US"/>
    </w:rPr>
  </w:style>
  <w:style w:type="paragraph" w:customStyle="1" w:styleId="MediumGrid21">
    <w:name w:val="Medium Grid 21"/>
    <w:uiPriority w:val="1"/>
    <w:qFormat/>
    <w:rsid w:val="00C951D0"/>
    <w:rPr>
      <w:rFonts w:ascii="Calibri" w:eastAsia="Calibri" w:hAnsi="Calibri"/>
      <w:sz w:val="22"/>
      <w:szCs w:val="22"/>
      <w:lang w:eastAsia="en-US"/>
    </w:rPr>
  </w:style>
  <w:style w:type="paragraph" w:styleId="BalloonText">
    <w:name w:val="Balloon Text"/>
    <w:basedOn w:val="Normal"/>
    <w:link w:val="BalloonTextChar"/>
    <w:rsid w:val="00D0397B"/>
    <w:rPr>
      <w:rFonts w:ascii="Tahoma" w:hAnsi="Tahoma" w:cs="Tahoma"/>
      <w:sz w:val="16"/>
      <w:szCs w:val="16"/>
    </w:rPr>
  </w:style>
  <w:style w:type="character" w:customStyle="1" w:styleId="BalloonTextChar">
    <w:name w:val="Balloon Text Char"/>
    <w:link w:val="BalloonText"/>
    <w:rsid w:val="00D0397B"/>
    <w:rPr>
      <w:rFonts w:ascii="Tahoma" w:hAnsi="Tahoma" w:cs="Tahoma"/>
      <w:sz w:val="16"/>
      <w:szCs w:val="16"/>
      <w:lang w:val="en-US" w:eastAsia="en-US"/>
    </w:rPr>
  </w:style>
  <w:style w:type="character" w:customStyle="1" w:styleId="Heading1Char">
    <w:name w:val="Heading 1 Char"/>
    <w:link w:val="Heading1"/>
    <w:uiPriority w:val="9"/>
    <w:rsid w:val="000900C3"/>
    <w:rPr>
      <w:b/>
      <w:bCs/>
      <w:kern w:val="36"/>
      <w:sz w:val="48"/>
      <w:szCs w:val="48"/>
    </w:rPr>
  </w:style>
  <w:style w:type="paragraph" w:styleId="Header">
    <w:name w:val="header"/>
    <w:basedOn w:val="Normal"/>
    <w:link w:val="HeaderChar"/>
    <w:rsid w:val="0001710C"/>
    <w:pPr>
      <w:tabs>
        <w:tab w:val="center" w:pos="4513"/>
        <w:tab w:val="right" w:pos="9026"/>
      </w:tabs>
    </w:pPr>
  </w:style>
  <w:style w:type="character" w:customStyle="1" w:styleId="HeaderChar">
    <w:name w:val="Header Char"/>
    <w:link w:val="Header"/>
    <w:rsid w:val="0001710C"/>
    <w:rPr>
      <w:sz w:val="24"/>
      <w:szCs w:val="24"/>
      <w:lang w:val="en-US" w:eastAsia="en-US"/>
    </w:rPr>
  </w:style>
  <w:style w:type="paragraph" w:styleId="Footer">
    <w:name w:val="footer"/>
    <w:basedOn w:val="Normal"/>
    <w:link w:val="FooterChar"/>
    <w:uiPriority w:val="99"/>
    <w:rsid w:val="0001710C"/>
    <w:pPr>
      <w:tabs>
        <w:tab w:val="center" w:pos="4513"/>
        <w:tab w:val="right" w:pos="9026"/>
      </w:tabs>
    </w:pPr>
  </w:style>
  <w:style w:type="character" w:customStyle="1" w:styleId="FooterChar">
    <w:name w:val="Footer Char"/>
    <w:link w:val="Footer"/>
    <w:uiPriority w:val="99"/>
    <w:rsid w:val="0001710C"/>
    <w:rPr>
      <w:sz w:val="24"/>
      <w:szCs w:val="24"/>
      <w:lang w:val="en-US" w:eastAsia="en-US"/>
    </w:rPr>
  </w:style>
  <w:style w:type="character" w:styleId="Strong">
    <w:name w:val="Strong"/>
    <w:uiPriority w:val="22"/>
    <w:qFormat/>
    <w:rsid w:val="008D2F8B"/>
    <w:rPr>
      <w:b/>
      <w:bCs/>
    </w:rPr>
  </w:style>
  <w:style w:type="paragraph" w:styleId="Revision">
    <w:name w:val="Revision"/>
    <w:hidden/>
    <w:uiPriority w:val="99"/>
    <w:semiHidden/>
    <w:rsid w:val="00962023"/>
    <w:rPr>
      <w:sz w:val="24"/>
      <w:szCs w:val="24"/>
      <w:lang w:val="en-US" w:eastAsia="en-US"/>
    </w:rPr>
  </w:style>
  <w:style w:type="character" w:customStyle="1" w:styleId="apple-tab-span">
    <w:name w:val="apple-tab-span"/>
    <w:rsid w:val="008E5E20"/>
  </w:style>
  <w:style w:type="character" w:customStyle="1" w:styleId="Heading3Char">
    <w:name w:val="Heading 3 Char"/>
    <w:link w:val="Heading3"/>
    <w:semiHidden/>
    <w:rsid w:val="004415E8"/>
    <w:rPr>
      <w:rFonts w:ascii="Calibri Light" w:eastAsia="Times New Roman" w:hAnsi="Calibri Light" w:cs="Times New Roman"/>
      <w:b/>
      <w:bCs/>
      <w:sz w:val="26"/>
      <w:szCs w:val="26"/>
      <w:lang w:val="en-US" w:eastAsia="en-US"/>
    </w:rPr>
  </w:style>
  <w:style w:type="character" w:customStyle="1" w:styleId="apple-converted-space">
    <w:name w:val="apple-converted-space"/>
    <w:rsid w:val="004415E8"/>
  </w:style>
  <w:style w:type="paragraph" w:customStyle="1" w:styleId="Caption1">
    <w:name w:val="Caption1"/>
    <w:basedOn w:val="Normal"/>
    <w:rsid w:val="003E4782"/>
    <w:pPr>
      <w:spacing w:before="100" w:beforeAutospacing="1" w:after="100" w:afterAutospacing="1"/>
    </w:pPr>
    <w:rPr>
      <w:lang w:val="en-ZA" w:eastAsia="en-ZA"/>
    </w:rPr>
  </w:style>
  <w:style w:type="character" w:styleId="FollowedHyperlink">
    <w:name w:val="FollowedHyperlink"/>
    <w:rsid w:val="003E4782"/>
    <w:rPr>
      <w:color w:val="954F72"/>
      <w:u w:val="single"/>
    </w:rPr>
  </w:style>
  <w:style w:type="character" w:styleId="Emphasis">
    <w:name w:val="Emphasis"/>
    <w:uiPriority w:val="20"/>
    <w:qFormat/>
    <w:rsid w:val="00F52B23"/>
    <w:rPr>
      <w:i/>
      <w:iCs/>
    </w:rPr>
  </w:style>
  <w:style w:type="paragraph" w:styleId="ListParagraph">
    <w:name w:val="List Paragraph"/>
    <w:basedOn w:val="Normal"/>
    <w:link w:val="ListParagraphChar"/>
    <w:uiPriority w:val="34"/>
    <w:qFormat/>
    <w:rsid w:val="00794B0D"/>
    <w:pPr>
      <w:ind w:left="720"/>
      <w:contextualSpacing/>
    </w:pPr>
    <w:rPr>
      <w:rFonts w:ascii="Calibri" w:eastAsia="Calibri" w:hAnsi="Calibri"/>
    </w:rPr>
  </w:style>
  <w:style w:type="paragraph" w:styleId="Caption">
    <w:name w:val="caption"/>
    <w:basedOn w:val="Normal"/>
    <w:next w:val="Normal"/>
    <w:qFormat/>
    <w:rsid w:val="00E63A51"/>
    <w:pPr>
      <w:overflowPunct w:val="0"/>
      <w:autoSpaceDE w:val="0"/>
      <w:autoSpaceDN w:val="0"/>
      <w:adjustRightInd w:val="0"/>
      <w:jc w:val="center"/>
      <w:textAlignment w:val="baseline"/>
    </w:pPr>
    <w:rPr>
      <w:rFonts w:ascii="Arial" w:hAnsi="Arial" w:cs="Arial"/>
      <w:b/>
      <w:smallCaps/>
      <w:sz w:val="56"/>
      <w:szCs w:val="20"/>
      <w:lang w:val="en-GB"/>
    </w:rPr>
  </w:style>
  <w:style w:type="paragraph" w:styleId="Title">
    <w:name w:val="Title"/>
    <w:basedOn w:val="Normal"/>
    <w:link w:val="TitleChar"/>
    <w:qFormat/>
    <w:rsid w:val="00E63A51"/>
    <w:pPr>
      <w:overflowPunct w:val="0"/>
      <w:autoSpaceDE w:val="0"/>
      <w:autoSpaceDN w:val="0"/>
      <w:adjustRightInd w:val="0"/>
      <w:ind w:left="-142"/>
      <w:jc w:val="center"/>
      <w:textAlignment w:val="baseline"/>
    </w:pPr>
    <w:rPr>
      <w:rFonts w:ascii="Arial" w:hAnsi="Arial"/>
      <w:b/>
      <w:szCs w:val="20"/>
      <w:lang w:val="en-GB"/>
    </w:rPr>
  </w:style>
  <w:style w:type="character" w:customStyle="1" w:styleId="TitleChar">
    <w:name w:val="Title Char"/>
    <w:link w:val="Title"/>
    <w:rsid w:val="00E63A51"/>
    <w:rPr>
      <w:rFonts w:ascii="Arial" w:hAnsi="Arial"/>
      <w:b/>
      <w:sz w:val="24"/>
      <w:lang w:val="en-GB"/>
    </w:rPr>
  </w:style>
  <w:style w:type="character" w:customStyle="1" w:styleId="Heading6Char">
    <w:name w:val="Heading 6 Char"/>
    <w:link w:val="Heading6"/>
    <w:semiHidden/>
    <w:rsid w:val="00CB78C8"/>
    <w:rPr>
      <w:rFonts w:ascii="Calibri" w:eastAsia="Times New Roman" w:hAnsi="Calibri" w:cs="Times New Roman"/>
      <w:b/>
      <w:bCs/>
      <w:sz w:val="22"/>
      <w:szCs w:val="22"/>
    </w:rPr>
  </w:style>
  <w:style w:type="paragraph" w:customStyle="1" w:styleId="meta">
    <w:name w:val="meta"/>
    <w:basedOn w:val="Normal"/>
    <w:rsid w:val="00CB78C8"/>
    <w:pPr>
      <w:spacing w:before="100" w:beforeAutospacing="1" w:after="100" w:afterAutospacing="1"/>
    </w:pPr>
  </w:style>
  <w:style w:type="character" w:customStyle="1" w:styleId="imagecaption">
    <w:name w:val="imagecaption"/>
    <w:rsid w:val="00CB78C8"/>
  </w:style>
  <w:style w:type="character" w:customStyle="1" w:styleId="ListParagraphChar">
    <w:name w:val="List Paragraph Char"/>
    <w:link w:val="ListParagraph"/>
    <w:locked/>
    <w:rsid w:val="00CB78C8"/>
    <w:rPr>
      <w:rFonts w:ascii="Calibri" w:eastAsia="Calibri" w:hAnsi="Calibri"/>
      <w:sz w:val="24"/>
      <w:szCs w:val="24"/>
    </w:rPr>
  </w:style>
  <w:style w:type="character" w:styleId="UnresolvedMention">
    <w:name w:val="Unresolved Mention"/>
    <w:uiPriority w:val="99"/>
    <w:semiHidden/>
    <w:unhideWhenUsed/>
    <w:rsid w:val="0051528A"/>
    <w:rPr>
      <w:color w:val="808080"/>
      <w:shd w:val="clear" w:color="auto" w:fill="E6E6E6"/>
    </w:rPr>
  </w:style>
  <w:style w:type="character" w:customStyle="1" w:styleId="Heading2Char">
    <w:name w:val="Heading 2 Char"/>
    <w:link w:val="Heading2"/>
    <w:semiHidden/>
    <w:rsid w:val="00AB1153"/>
    <w:rPr>
      <w:rFonts w:ascii="Calibri Light" w:eastAsia="Times New Roman" w:hAnsi="Calibri Light" w:cs="Times New Roman"/>
      <w:b/>
      <w:bCs/>
      <w:i/>
      <w:iCs/>
      <w:sz w:val="28"/>
      <w:szCs w:val="28"/>
      <w:lang w:val="en-US" w:eastAsia="en-US"/>
    </w:rPr>
  </w:style>
  <w:style w:type="character" w:customStyle="1" w:styleId="author-carddetails-container">
    <w:name w:val="author-card__details-container"/>
    <w:rsid w:val="00AB1153"/>
  </w:style>
  <w:style w:type="character" w:customStyle="1" w:styleId="author-cardmicrobio">
    <w:name w:val="author-card__microbio"/>
    <w:rsid w:val="00AB1153"/>
  </w:style>
  <w:style w:type="paragraph" w:customStyle="1" w:styleId="site-description">
    <w:name w:val="site-description"/>
    <w:basedOn w:val="Normal"/>
    <w:rsid w:val="007121FF"/>
    <w:pPr>
      <w:spacing w:before="100" w:beforeAutospacing="1" w:after="100" w:afterAutospacing="1"/>
    </w:pPr>
    <w:rPr>
      <w:color w:val="FFFFFF"/>
      <w:lang w:val="en-ZA" w:eastAsia="en-ZA"/>
    </w:rPr>
  </w:style>
  <w:style w:type="paragraph" w:customStyle="1" w:styleId="site-title1">
    <w:name w:val="site-title1"/>
    <w:basedOn w:val="Normal"/>
    <w:rsid w:val="007121FF"/>
    <w:pPr>
      <w:spacing w:before="100" w:beforeAutospacing="1" w:after="100" w:afterAutospacing="1"/>
    </w:pPr>
    <w:rPr>
      <w:vanish/>
      <w:lang w:val="en-ZA" w:eastAsia="en-ZA"/>
    </w:rPr>
  </w:style>
  <w:style w:type="paragraph" w:customStyle="1" w:styleId="menu-item">
    <w:name w:val="menu-item"/>
    <w:basedOn w:val="Normal"/>
    <w:rsid w:val="007121FF"/>
    <w:pPr>
      <w:spacing w:before="100" w:beforeAutospacing="1" w:after="100" w:afterAutospacing="1"/>
    </w:pPr>
    <w:rPr>
      <w:lang w:val="en-ZA" w:eastAsia="en-ZA"/>
    </w:rPr>
  </w:style>
  <w:style w:type="character" w:customStyle="1" w:styleId="screen-reader-text">
    <w:name w:val="screen-reader-text"/>
    <w:rsid w:val="007121FF"/>
  </w:style>
  <w:style w:type="paragraph" w:styleId="z-TopofForm">
    <w:name w:val="HTML Top of Form"/>
    <w:basedOn w:val="Normal"/>
    <w:next w:val="Normal"/>
    <w:link w:val="z-TopofFormChar"/>
    <w:hidden/>
    <w:uiPriority w:val="99"/>
    <w:unhideWhenUsed/>
    <w:rsid w:val="007121FF"/>
    <w:pPr>
      <w:pBdr>
        <w:bottom w:val="single" w:sz="6" w:space="1" w:color="auto"/>
      </w:pBdr>
      <w:jc w:val="center"/>
    </w:pPr>
    <w:rPr>
      <w:rFonts w:ascii="Arial" w:hAnsi="Arial" w:cs="Arial"/>
      <w:vanish/>
      <w:sz w:val="16"/>
      <w:szCs w:val="16"/>
      <w:lang w:val="en-ZA" w:eastAsia="en-ZA"/>
    </w:rPr>
  </w:style>
  <w:style w:type="character" w:customStyle="1" w:styleId="z-TopofFormChar">
    <w:name w:val="z-Top of Form Char"/>
    <w:link w:val="z-TopofForm"/>
    <w:uiPriority w:val="99"/>
    <w:rsid w:val="007121F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121FF"/>
    <w:pPr>
      <w:pBdr>
        <w:top w:val="single" w:sz="6" w:space="1" w:color="auto"/>
      </w:pBdr>
      <w:jc w:val="center"/>
    </w:pPr>
    <w:rPr>
      <w:rFonts w:ascii="Arial" w:hAnsi="Arial" w:cs="Arial"/>
      <w:vanish/>
      <w:sz w:val="16"/>
      <w:szCs w:val="16"/>
      <w:lang w:val="en-ZA" w:eastAsia="en-ZA"/>
    </w:rPr>
  </w:style>
  <w:style w:type="character" w:customStyle="1" w:styleId="z-BottomofFormChar">
    <w:name w:val="z-Bottom of Form Char"/>
    <w:link w:val="z-BottomofForm"/>
    <w:uiPriority w:val="99"/>
    <w:rsid w:val="007121FF"/>
    <w:rPr>
      <w:rFonts w:ascii="Arial" w:hAnsi="Arial" w:cs="Arial"/>
      <w:vanish/>
      <w:sz w:val="16"/>
      <w:szCs w:val="16"/>
    </w:rPr>
  </w:style>
  <w:style w:type="character" w:customStyle="1" w:styleId="posted-on">
    <w:name w:val="posted-on"/>
    <w:rsid w:val="007121FF"/>
  </w:style>
  <w:style w:type="character" w:customStyle="1" w:styleId="byline">
    <w:name w:val="byline"/>
    <w:rsid w:val="007121FF"/>
  </w:style>
  <w:style w:type="character" w:customStyle="1" w:styleId="author">
    <w:name w:val="author"/>
    <w:rsid w:val="0071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066">
      <w:bodyDiv w:val="1"/>
      <w:marLeft w:val="0"/>
      <w:marRight w:val="0"/>
      <w:marTop w:val="0"/>
      <w:marBottom w:val="0"/>
      <w:divBdr>
        <w:top w:val="none" w:sz="0" w:space="0" w:color="auto"/>
        <w:left w:val="none" w:sz="0" w:space="0" w:color="auto"/>
        <w:bottom w:val="none" w:sz="0" w:space="0" w:color="auto"/>
        <w:right w:val="none" w:sz="0" w:space="0" w:color="auto"/>
      </w:divBdr>
    </w:div>
    <w:div w:id="25373853">
      <w:bodyDiv w:val="1"/>
      <w:marLeft w:val="0"/>
      <w:marRight w:val="0"/>
      <w:marTop w:val="0"/>
      <w:marBottom w:val="0"/>
      <w:divBdr>
        <w:top w:val="none" w:sz="0" w:space="0" w:color="auto"/>
        <w:left w:val="none" w:sz="0" w:space="0" w:color="auto"/>
        <w:bottom w:val="none" w:sz="0" w:space="0" w:color="auto"/>
        <w:right w:val="none" w:sz="0" w:space="0" w:color="auto"/>
      </w:divBdr>
    </w:div>
    <w:div w:id="117770574">
      <w:bodyDiv w:val="1"/>
      <w:marLeft w:val="0"/>
      <w:marRight w:val="0"/>
      <w:marTop w:val="0"/>
      <w:marBottom w:val="0"/>
      <w:divBdr>
        <w:top w:val="none" w:sz="0" w:space="0" w:color="auto"/>
        <w:left w:val="none" w:sz="0" w:space="0" w:color="auto"/>
        <w:bottom w:val="none" w:sz="0" w:space="0" w:color="auto"/>
        <w:right w:val="none" w:sz="0" w:space="0" w:color="auto"/>
      </w:divBdr>
    </w:div>
    <w:div w:id="130489200">
      <w:bodyDiv w:val="1"/>
      <w:marLeft w:val="0"/>
      <w:marRight w:val="0"/>
      <w:marTop w:val="0"/>
      <w:marBottom w:val="0"/>
      <w:divBdr>
        <w:top w:val="none" w:sz="0" w:space="0" w:color="auto"/>
        <w:left w:val="none" w:sz="0" w:space="0" w:color="auto"/>
        <w:bottom w:val="none" w:sz="0" w:space="0" w:color="auto"/>
        <w:right w:val="none" w:sz="0" w:space="0" w:color="auto"/>
      </w:divBdr>
    </w:div>
    <w:div w:id="209995932">
      <w:bodyDiv w:val="1"/>
      <w:marLeft w:val="0"/>
      <w:marRight w:val="0"/>
      <w:marTop w:val="0"/>
      <w:marBottom w:val="0"/>
      <w:divBdr>
        <w:top w:val="none" w:sz="0" w:space="0" w:color="auto"/>
        <w:left w:val="none" w:sz="0" w:space="0" w:color="auto"/>
        <w:bottom w:val="none" w:sz="0" w:space="0" w:color="auto"/>
        <w:right w:val="none" w:sz="0" w:space="0" w:color="auto"/>
      </w:divBdr>
    </w:div>
    <w:div w:id="219438188">
      <w:bodyDiv w:val="1"/>
      <w:marLeft w:val="0"/>
      <w:marRight w:val="0"/>
      <w:marTop w:val="0"/>
      <w:marBottom w:val="0"/>
      <w:divBdr>
        <w:top w:val="none" w:sz="0" w:space="0" w:color="auto"/>
        <w:left w:val="none" w:sz="0" w:space="0" w:color="auto"/>
        <w:bottom w:val="none" w:sz="0" w:space="0" w:color="auto"/>
        <w:right w:val="none" w:sz="0" w:space="0" w:color="auto"/>
      </w:divBdr>
    </w:div>
    <w:div w:id="259022246">
      <w:bodyDiv w:val="1"/>
      <w:marLeft w:val="0"/>
      <w:marRight w:val="0"/>
      <w:marTop w:val="0"/>
      <w:marBottom w:val="0"/>
      <w:divBdr>
        <w:top w:val="none" w:sz="0" w:space="0" w:color="auto"/>
        <w:left w:val="none" w:sz="0" w:space="0" w:color="auto"/>
        <w:bottom w:val="none" w:sz="0" w:space="0" w:color="auto"/>
        <w:right w:val="none" w:sz="0" w:space="0" w:color="auto"/>
      </w:divBdr>
    </w:div>
    <w:div w:id="301809703">
      <w:bodyDiv w:val="1"/>
      <w:marLeft w:val="0"/>
      <w:marRight w:val="0"/>
      <w:marTop w:val="0"/>
      <w:marBottom w:val="0"/>
      <w:divBdr>
        <w:top w:val="none" w:sz="0" w:space="0" w:color="auto"/>
        <w:left w:val="none" w:sz="0" w:space="0" w:color="auto"/>
        <w:bottom w:val="none" w:sz="0" w:space="0" w:color="auto"/>
        <w:right w:val="none" w:sz="0" w:space="0" w:color="auto"/>
      </w:divBdr>
    </w:div>
    <w:div w:id="393552361">
      <w:bodyDiv w:val="1"/>
      <w:marLeft w:val="0"/>
      <w:marRight w:val="0"/>
      <w:marTop w:val="0"/>
      <w:marBottom w:val="0"/>
      <w:divBdr>
        <w:top w:val="none" w:sz="0" w:space="0" w:color="auto"/>
        <w:left w:val="none" w:sz="0" w:space="0" w:color="auto"/>
        <w:bottom w:val="none" w:sz="0" w:space="0" w:color="auto"/>
        <w:right w:val="none" w:sz="0" w:space="0" w:color="auto"/>
      </w:divBdr>
    </w:div>
    <w:div w:id="403457334">
      <w:bodyDiv w:val="1"/>
      <w:marLeft w:val="0"/>
      <w:marRight w:val="0"/>
      <w:marTop w:val="0"/>
      <w:marBottom w:val="0"/>
      <w:divBdr>
        <w:top w:val="none" w:sz="0" w:space="0" w:color="auto"/>
        <w:left w:val="none" w:sz="0" w:space="0" w:color="auto"/>
        <w:bottom w:val="none" w:sz="0" w:space="0" w:color="auto"/>
        <w:right w:val="none" w:sz="0" w:space="0" w:color="auto"/>
      </w:divBdr>
      <w:divsChild>
        <w:div w:id="5133788">
          <w:marLeft w:val="0"/>
          <w:marRight w:val="0"/>
          <w:marTop w:val="0"/>
          <w:marBottom w:val="0"/>
          <w:divBdr>
            <w:top w:val="none" w:sz="0" w:space="0" w:color="auto"/>
            <w:left w:val="none" w:sz="0" w:space="0" w:color="auto"/>
            <w:bottom w:val="none" w:sz="0" w:space="0" w:color="auto"/>
            <w:right w:val="none" w:sz="0" w:space="0" w:color="auto"/>
          </w:divBdr>
        </w:div>
        <w:div w:id="908536325">
          <w:marLeft w:val="0"/>
          <w:marRight w:val="0"/>
          <w:marTop w:val="0"/>
          <w:marBottom w:val="0"/>
          <w:divBdr>
            <w:top w:val="none" w:sz="0" w:space="0" w:color="auto"/>
            <w:left w:val="none" w:sz="0" w:space="0" w:color="auto"/>
            <w:bottom w:val="none" w:sz="0" w:space="0" w:color="auto"/>
            <w:right w:val="none" w:sz="0" w:space="0" w:color="auto"/>
          </w:divBdr>
        </w:div>
        <w:div w:id="990403029">
          <w:marLeft w:val="0"/>
          <w:marRight w:val="0"/>
          <w:marTop w:val="0"/>
          <w:marBottom w:val="0"/>
          <w:divBdr>
            <w:top w:val="none" w:sz="0" w:space="0" w:color="auto"/>
            <w:left w:val="none" w:sz="0" w:space="0" w:color="auto"/>
            <w:bottom w:val="none" w:sz="0" w:space="0" w:color="auto"/>
            <w:right w:val="none" w:sz="0" w:space="0" w:color="auto"/>
          </w:divBdr>
        </w:div>
        <w:div w:id="1057053871">
          <w:marLeft w:val="0"/>
          <w:marRight w:val="0"/>
          <w:marTop w:val="0"/>
          <w:marBottom w:val="0"/>
          <w:divBdr>
            <w:top w:val="none" w:sz="0" w:space="0" w:color="auto"/>
            <w:left w:val="none" w:sz="0" w:space="0" w:color="auto"/>
            <w:bottom w:val="none" w:sz="0" w:space="0" w:color="auto"/>
            <w:right w:val="none" w:sz="0" w:space="0" w:color="auto"/>
          </w:divBdr>
        </w:div>
        <w:div w:id="1159224189">
          <w:marLeft w:val="0"/>
          <w:marRight w:val="0"/>
          <w:marTop w:val="0"/>
          <w:marBottom w:val="0"/>
          <w:divBdr>
            <w:top w:val="none" w:sz="0" w:space="0" w:color="auto"/>
            <w:left w:val="none" w:sz="0" w:space="0" w:color="auto"/>
            <w:bottom w:val="none" w:sz="0" w:space="0" w:color="auto"/>
            <w:right w:val="none" w:sz="0" w:space="0" w:color="auto"/>
          </w:divBdr>
        </w:div>
        <w:div w:id="1239711484">
          <w:marLeft w:val="0"/>
          <w:marRight w:val="0"/>
          <w:marTop w:val="0"/>
          <w:marBottom w:val="0"/>
          <w:divBdr>
            <w:top w:val="none" w:sz="0" w:space="0" w:color="auto"/>
            <w:left w:val="none" w:sz="0" w:space="0" w:color="auto"/>
            <w:bottom w:val="none" w:sz="0" w:space="0" w:color="auto"/>
            <w:right w:val="none" w:sz="0" w:space="0" w:color="auto"/>
          </w:divBdr>
        </w:div>
        <w:div w:id="1533684604">
          <w:marLeft w:val="0"/>
          <w:marRight w:val="0"/>
          <w:marTop w:val="0"/>
          <w:marBottom w:val="0"/>
          <w:divBdr>
            <w:top w:val="none" w:sz="0" w:space="0" w:color="auto"/>
            <w:left w:val="none" w:sz="0" w:space="0" w:color="auto"/>
            <w:bottom w:val="none" w:sz="0" w:space="0" w:color="auto"/>
            <w:right w:val="none" w:sz="0" w:space="0" w:color="auto"/>
          </w:divBdr>
        </w:div>
        <w:div w:id="1683319607">
          <w:marLeft w:val="0"/>
          <w:marRight w:val="0"/>
          <w:marTop w:val="0"/>
          <w:marBottom w:val="0"/>
          <w:divBdr>
            <w:top w:val="none" w:sz="0" w:space="0" w:color="auto"/>
            <w:left w:val="none" w:sz="0" w:space="0" w:color="auto"/>
            <w:bottom w:val="none" w:sz="0" w:space="0" w:color="auto"/>
            <w:right w:val="none" w:sz="0" w:space="0" w:color="auto"/>
          </w:divBdr>
        </w:div>
        <w:div w:id="1911380393">
          <w:marLeft w:val="0"/>
          <w:marRight w:val="0"/>
          <w:marTop w:val="0"/>
          <w:marBottom w:val="0"/>
          <w:divBdr>
            <w:top w:val="none" w:sz="0" w:space="0" w:color="auto"/>
            <w:left w:val="none" w:sz="0" w:space="0" w:color="auto"/>
            <w:bottom w:val="none" w:sz="0" w:space="0" w:color="auto"/>
            <w:right w:val="none" w:sz="0" w:space="0" w:color="auto"/>
          </w:divBdr>
        </w:div>
      </w:divsChild>
    </w:div>
    <w:div w:id="425656738">
      <w:bodyDiv w:val="1"/>
      <w:marLeft w:val="0"/>
      <w:marRight w:val="0"/>
      <w:marTop w:val="0"/>
      <w:marBottom w:val="0"/>
      <w:divBdr>
        <w:top w:val="none" w:sz="0" w:space="0" w:color="auto"/>
        <w:left w:val="none" w:sz="0" w:space="0" w:color="auto"/>
        <w:bottom w:val="none" w:sz="0" w:space="0" w:color="auto"/>
        <w:right w:val="none" w:sz="0" w:space="0" w:color="auto"/>
      </w:divBdr>
    </w:div>
    <w:div w:id="445732404">
      <w:bodyDiv w:val="1"/>
      <w:marLeft w:val="0"/>
      <w:marRight w:val="0"/>
      <w:marTop w:val="0"/>
      <w:marBottom w:val="0"/>
      <w:divBdr>
        <w:top w:val="none" w:sz="0" w:space="0" w:color="auto"/>
        <w:left w:val="none" w:sz="0" w:space="0" w:color="auto"/>
        <w:bottom w:val="none" w:sz="0" w:space="0" w:color="auto"/>
        <w:right w:val="none" w:sz="0" w:space="0" w:color="auto"/>
      </w:divBdr>
    </w:div>
    <w:div w:id="447895725">
      <w:bodyDiv w:val="1"/>
      <w:marLeft w:val="0"/>
      <w:marRight w:val="0"/>
      <w:marTop w:val="0"/>
      <w:marBottom w:val="0"/>
      <w:divBdr>
        <w:top w:val="none" w:sz="0" w:space="0" w:color="auto"/>
        <w:left w:val="none" w:sz="0" w:space="0" w:color="auto"/>
        <w:bottom w:val="none" w:sz="0" w:space="0" w:color="auto"/>
        <w:right w:val="none" w:sz="0" w:space="0" w:color="auto"/>
      </w:divBdr>
    </w:div>
    <w:div w:id="502209178">
      <w:bodyDiv w:val="1"/>
      <w:marLeft w:val="0"/>
      <w:marRight w:val="0"/>
      <w:marTop w:val="0"/>
      <w:marBottom w:val="0"/>
      <w:divBdr>
        <w:top w:val="none" w:sz="0" w:space="0" w:color="auto"/>
        <w:left w:val="none" w:sz="0" w:space="0" w:color="auto"/>
        <w:bottom w:val="none" w:sz="0" w:space="0" w:color="auto"/>
        <w:right w:val="none" w:sz="0" w:space="0" w:color="auto"/>
      </w:divBdr>
      <w:divsChild>
        <w:div w:id="717514019">
          <w:marLeft w:val="0"/>
          <w:marRight w:val="0"/>
          <w:marTop w:val="0"/>
          <w:marBottom w:val="0"/>
          <w:divBdr>
            <w:top w:val="none" w:sz="0" w:space="0" w:color="auto"/>
            <w:left w:val="none" w:sz="0" w:space="0" w:color="auto"/>
            <w:bottom w:val="none" w:sz="0" w:space="0" w:color="auto"/>
            <w:right w:val="none" w:sz="0" w:space="0" w:color="auto"/>
          </w:divBdr>
          <w:divsChild>
            <w:div w:id="1044673028">
              <w:marLeft w:val="0"/>
              <w:marRight w:val="0"/>
              <w:marTop w:val="0"/>
              <w:marBottom w:val="0"/>
              <w:divBdr>
                <w:top w:val="none" w:sz="0" w:space="0" w:color="auto"/>
                <w:left w:val="none" w:sz="0" w:space="0" w:color="auto"/>
                <w:bottom w:val="none" w:sz="0" w:space="0" w:color="auto"/>
                <w:right w:val="none" w:sz="0" w:space="0" w:color="auto"/>
              </w:divBdr>
              <w:divsChild>
                <w:div w:id="777026687">
                  <w:marLeft w:val="0"/>
                  <w:marRight w:val="0"/>
                  <w:marTop w:val="0"/>
                  <w:marBottom w:val="0"/>
                  <w:divBdr>
                    <w:top w:val="none" w:sz="0" w:space="0" w:color="auto"/>
                    <w:left w:val="none" w:sz="0" w:space="0" w:color="auto"/>
                    <w:bottom w:val="none" w:sz="0" w:space="0" w:color="auto"/>
                    <w:right w:val="none" w:sz="0" w:space="0" w:color="auto"/>
                  </w:divBdr>
                  <w:divsChild>
                    <w:div w:id="960307557">
                      <w:marLeft w:val="0"/>
                      <w:marRight w:val="0"/>
                      <w:marTop w:val="0"/>
                      <w:marBottom w:val="0"/>
                      <w:divBdr>
                        <w:top w:val="none" w:sz="0" w:space="0" w:color="auto"/>
                        <w:left w:val="none" w:sz="0" w:space="0" w:color="auto"/>
                        <w:bottom w:val="none" w:sz="0" w:space="0" w:color="auto"/>
                        <w:right w:val="none" w:sz="0" w:space="0" w:color="auto"/>
                      </w:divBdr>
                      <w:divsChild>
                        <w:div w:id="888691715">
                          <w:marLeft w:val="0"/>
                          <w:marRight w:val="0"/>
                          <w:marTop w:val="0"/>
                          <w:marBottom w:val="225"/>
                          <w:divBdr>
                            <w:top w:val="none" w:sz="0" w:space="0" w:color="auto"/>
                            <w:left w:val="none" w:sz="0" w:space="0" w:color="auto"/>
                            <w:bottom w:val="none" w:sz="0" w:space="0" w:color="auto"/>
                            <w:right w:val="none" w:sz="0" w:space="0" w:color="auto"/>
                          </w:divBdr>
                          <w:divsChild>
                            <w:div w:id="42678704">
                              <w:marLeft w:val="0"/>
                              <w:marRight w:val="0"/>
                              <w:marTop w:val="0"/>
                              <w:marBottom w:val="0"/>
                              <w:divBdr>
                                <w:top w:val="none" w:sz="0" w:space="0" w:color="auto"/>
                                <w:left w:val="none" w:sz="0" w:space="0" w:color="auto"/>
                                <w:bottom w:val="none" w:sz="0" w:space="0" w:color="auto"/>
                                <w:right w:val="none" w:sz="0" w:space="0" w:color="auto"/>
                              </w:divBdr>
                              <w:divsChild>
                                <w:div w:id="435827699">
                                  <w:marLeft w:val="0"/>
                                  <w:marRight w:val="0"/>
                                  <w:marTop w:val="105"/>
                                  <w:marBottom w:val="0"/>
                                  <w:divBdr>
                                    <w:top w:val="none" w:sz="0" w:space="0" w:color="auto"/>
                                    <w:left w:val="none" w:sz="0" w:space="9" w:color="auto"/>
                                    <w:bottom w:val="dotted" w:sz="6" w:space="6" w:color="CCCCCC"/>
                                    <w:right w:val="none" w:sz="0" w:space="9" w:color="auto"/>
                                  </w:divBdr>
                                </w:div>
                                <w:div w:id="495465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9300981">
                          <w:marLeft w:val="0"/>
                          <w:marRight w:val="0"/>
                          <w:marTop w:val="0"/>
                          <w:marBottom w:val="0"/>
                          <w:divBdr>
                            <w:top w:val="none" w:sz="0" w:space="0" w:color="auto"/>
                            <w:left w:val="none" w:sz="0" w:space="0" w:color="auto"/>
                            <w:bottom w:val="none" w:sz="0" w:space="0" w:color="auto"/>
                            <w:right w:val="none" w:sz="0" w:space="0" w:color="auto"/>
                          </w:divBdr>
                          <w:divsChild>
                            <w:div w:id="214253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3852547">
          <w:marLeft w:val="0"/>
          <w:marRight w:val="0"/>
          <w:marTop w:val="0"/>
          <w:marBottom w:val="0"/>
          <w:divBdr>
            <w:top w:val="none" w:sz="0" w:space="0" w:color="auto"/>
            <w:left w:val="none" w:sz="0" w:space="0" w:color="auto"/>
            <w:bottom w:val="none" w:sz="0" w:space="0" w:color="auto"/>
            <w:right w:val="none" w:sz="0" w:space="0" w:color="auto"/>
          </w:divBdr>
          <w:divsChild>
            <w:div w:id="1553153189">
              <w:marLeft w:val="0"/>
              <w:marRight w:val="0"/>
              <w:marTop w:val="60"/>
              <w:marBottom w:val="0"/>
              <w:divBdr>
                <w:top w:val="none" w:sz="0" w:space="0" w:color="auto"/>
                <w:left w:val="none" w:sz="0" w:space="0" w:color="auto"/>
                <w:bottom w:val="none" w:sz="0" w:space="0" w:color="auto"/>
                <w:right w:val="none" w:sz="0" w:space="0" w:color="auto"/>
              </w:divBdr>
            </w:div>
            <w:div w:id="1619675273">
              <w:marLeft w:val="0"/>
              <w:marRight w:val="0"/>
              <w:marTop w:val="180"/>
              <w:marBottom w:val="180"/>
              <w:divBdr>
                <w:top w:val="none" w:sz="0" w:space="0" w:color="auto"/>
                <w:left w:val="none" w:sz="0" w:space="0" w:color="auto"/>
                <w:bottom w:val="none" w:sz="0" w:space="0" w:color="auto"/>
                <w:right w:val="none" w:sz="0" w:space="0" w:color="auto"/>
              </w:divBdr>
              <w:divsChild>
                <w:div w:id="17565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065">
      <w:bodyDiv w:val="1"/>
      <w:marLeft w:val="0"/>
      <w:marRight w:val="0"/>
      <w:marTop w:val="0"/>
      <w:marBottom w:val="0"/>
      <w:divBdr>
        <w:top w:val="none" w:sz="0" w:space="0" w:color="auto"/>
        <w:left w:val="none" w:sz="0" w:space="0" w:color="auto"/>
        <w:bottom w:val="none" w:sz="0" w:space="0" w:color="auto"/>
        <w:right w:val="none" w:sz="0" w:space="0" w:color="auto"/>
      </w:divBdr>
    </w:div>
    <w:div w:id="575749466">
      <w:bodyDiv w:val="1"/>
      <w:marLeft w:val="0"/>
      <w:marRight w:val="0"/>
      <w:marTop w:val="0"/>
      <w:marBottom w:val="0"/>
      <w:divBdr>
        <w:top w:val="none" w:sz="0" w:space="0" w:color="auto"/>
        <w:left w:val="none" w:sz="0" w:space="0" w:color="auto"/>
        <w:bottom w:val="none" w:sz="0" w:space="0" w:color="auto"/>
        <w:right w:val="none" w:sz="0" w:space="0" w:color="auto"/>
      </w:divBdr>
    </w:div>
    <w:div w:id="589046571">
      <w:bodyDiv w:val="1"/>
      <w:marLeft w:val="0"/>
      <w:marRight w:val="0"/>
      <w:marTop w:val="0"/>
      <w:marBottom w:val="0"/>
      <w:divBdr>
        <w:top w:val="none" w:sz="0" w:space="0" w:color="auto"/>
        <w:left w:val="none" w:sz="0" w:space="0" w:color="auto"/>
        <w:bottom w:val="none" w:sz="0" w:space="0" w:color="auto"/>
        <w:right w:val="none" w:sz="0" w:space="0" w:color="auto"/>
      </w:divBdr>
    </w:div>
    <w:div w:id="758258014">
      <w:bodyDiv w:val="1"/>
      <w:marLeft w:val="0"/>
      <w:marRight w:val="0"/>
      <w:marTop w:val="0"/>
      <w:marBottom w:val="0"/>
      <w:divBdr>
        <w:top w:val="none" w:sz="0" w:space="0" w:color="auto"/>
        <w:left w:val="none" w:sz="0" w:space="0" w:color="auto"/>
        <w:bottom w:val="none" w:sz="0" w:space="0" w:color="auto"/>
        <w:right w:val="none" w:sz="0" w:space="0" w:color="auto"/>
      </w:divBdr>
    </w:div>
    <w:div w:id="821626743">
      <w:bodyDiv w:val="1"/>
      <w:marLeft w:val="0"/>
      <w:marRight w:val="0"/>
      <w:marTop w:val="0"/>
      <w:marBottom w:val="0"/>
      <w:divBdr>
        <w:top w:val="none" w:sz="0" w:space="0" w:color="auto"/>
        <w:left w:val="none" w:sz="0" w:space="0" w:color="auto"/>
        <w:bottom w:val="none" w:sz="0" w:space="0" w:color="auto"/>
        <w:right w:val="none" w:sz="0" w:space="0" w:color="auto"/>
      </w:divBdr>
    </w:div>
    <w:div w:id="944462884">
      <w:bodyDiv w:val="1"/>
      <w:marLeft w:val="0"/>
      <w:marRight w:val="0"/>
      <w:marTop w:val="0"/>
      <w:marBottom w:val="0"/>
      <w:divBdr>
        <w:top w:val="none" w:sz="0" w:space="0" w:color="auto"/>
        <w:left w:val="none" w:sz="0" w:space="0" w:color="auto"/>
        <w:bottom w:val="none" w:sz="0" w:space="0" w:color="auto"/>
        <w:right w:val="none" w:sz="0" w:space="0" w:color="auto"/>
      </w:divBdr>
    </w:div>
    <w:div w:id="961496900">
      <w:bodyDiv w:val="1"/>
      <w:marLeft w:val="0"/>
      <w:marRight w:val="0"/>
      <w:marTop w:val="0"/>
      <w:marBottom w:val="0"/>
      <w:divBdr>
        <w:top w:val="none" w:sz="0" w:space="0" w:color="auto"/>
        <w:left w:val="none" w:sz="0" w:space="0" w:color="auto"/>
        <w:bottom w:val="none" w:sz="0" w:space="0" w:color="auto"/>
        <w:right w:val="none" w:sz="0" w:space="0" w:color="auto"/>
      </w:divBdr>
      <w:divsChild>
        <w:div w:id="335504135">
          <w:marLeft w:val="0"/>
          <w:marRight w:val="0"/>
          <w:marTop w:val="0"/>
          <w:marBottom w:val="0"/>
          <w:divBdr>
            <w:top w:val="none" w:sz="0" w:space="0" w:color="auto"/>
            <w:left w:val="none" w:sz="0" w:space="0" w:color="auto"/>
            <w:bottom w:val="none" w:sz="0" w:space="0" w:color="auto"/>
            <w:right w:val="none" w:sz="0" w:space="0" w:color="auto"/>
          </w:divBdr>
          <w:divsChild>
            <w:div w:id="680858080">
              <w:marLeft w:val="0"/>
              <w:marRight w:val="0"/>
              <w:marTop w:val="0"/>
              <w:marBottom w:val="0"/>
              <w:divBdr>
                <w:top w:val="none" w:sz="0" w:space="0" w:color="auto"/>
                <w:left w:val="none" w:sz="0" w:space="0" w:color="auto"/>
                <w:bottom w:val="none" w:sz="0" w:space="0" w:color="auto"/>
                <w:right w:val="none" w:sz="0" w:space="0" w:color="auto"/>
              </w:divBdr>
              <w:divsChild>
                <w:div w:id="2135177358">
                  <w:marLeft w:val="0"/>
                  <w:marRight w:val="0"/>
                  <w:marTop w:val="0"/>
                  <w:marBottom w:val="0"/>
                  <w:divBdr>
                    <w:top w:val="none" w:sz="0" w:space="0" w:color="auto"/>
                    <w:left w:val="none" w:sz="0" w:space="0" w:color="auto"/>
                    <w:bottom w:val="none" w:sz="0" w:space="0" w:color="auto"/>
                    <w:right w:val="none" w:sz="0" w:space="0" w:color="auto"/>
                  </w:divBdr>
                  <w:divsChild>
                    <w:div w:id="280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977">
              <w:marLeft w:val="0"/>
              <w:marRight w:val="0"/>
              <w:marTop w:val="0"/>
              <w:marBottom w:val="900"/>
              <w:divBdr>
                <w:top w:val="none" w:sz="0" w:space="0" w:color="auto"/>
                <w:left w:val="none" w:sz="0" w:space="0" w:color="auto"/>
                <w:bottom w:val="none" w:sz="0" w:space="0" w:color="auto"/>
                <w:right w:val="none" w:sz="0" w:space="0" w:color="auto"/>
              </w:divBdr>
              <w:divsChild>
                <w:div w:id="195312809">
                  <w:marLeft w:val="0"/>
                  <w:marRight w:val="0"/>
                  <w:marTop w:val="0"/>
                  <w:marBottom w:val="1050"/>
                  <w:divBdr>
                    <w:top w:val="none" w:sz="0" w:space="0" w:color="auto"/>
                    <w:left w:val="none" w:sz="0" w:space="0" w:color="auto"/>
                    <w:bottom w:val="none" w:sz="0" w:space="0" w:color="auto"/>
                    <w:right w:val="none" w:sz="0" w:space="0" w:color="auto"/>
                  </w:divBdr>
                  <w:divsChild>
                    <w:div w:id="1459765489">
                      <w:marLeft w:val="0"/>
                      <w:marRight w:val="0"/>
                      <w:marTop w:val="0"/>
                      <w:marBottom w:val="0"/>
                      <w:divBdr>
                        <w:top w:val="none" w:sz="0" w:space="0" w:color="auto"/>
                        <w:left w:val="none" w:sz="0" w:space="0" w:color="auto"/>
                        <w:bottom w:val="none" w:sz="0" w:space="0" w:color="auto"/>
                        <w:right w:val="none" w:sz="0" w:space="0" w:color="auto"/>
                      </w:divBdr>
                      <w:divsChild>
                        <w:div w:id="1978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8830">
              <w:marLeft w:val="0"/>
              <w:marRight w:val="0"/>
              <w:marTop w:val="0"/>
              <w:marBottom w:val="0"/>
              <w:divBdr>
                <w:top w:val="none" w:sz="0" w:space="0" w:color="auto"/>
                <w:left w:val="none" w:sz="0" w:space="0" w:color="auto"/>
                <w:bottom w:val="none" w:sz="0" w:space="0" w:color="auto"/>
                <w:right w:val="none" w:sz="0" w:space="0" w:color="auto"/>
              </w:divBdr>
              <w:divsChild>
                <w:div w:id="1168205472">
                  <w:marLeft w:val="0"/>
                  <w:marRight w:val="0"/>
                  <w:marTop w:val="0"/>
                  <w:marBottom w:val="0"/>
                  <w:divBdr>
                    <w:top w:val="none" w:sz="0" w:space="0" w:color="auto"/>
                    <w:left w:val="none" w:sz="0" w:space="0" w:color="auto"/>
                    <w:bottom w:val="none" w:sz="0" w:space="0" w:color="auto"/>
                    <w:right w:val="none" w:sz="0" w:space="0" w:color="auto"/>
                  </w:divBdr>
                  <w:divsChild>
                    <w:div w:id="609507399">
                      <w:marLeft w:val="0"/>
                      <w:marRight w:val="0"/>
                      <w:marTop w:val="0"/>
                      <w:marBottom w:val="0"/>
                      <w:divBdr>
                        <w:top w:val="none" w:sz="0" w:space="0" w:color="auto"/>
                        <w:left w:val="none" w:sz="0" w:space="0" w:color="auto"/>
                        <w:bottom w:val="none" w:sz="0" w:space="0" w:color="auto"/>
                        <w:right w:val="none" w:sz="0" w:space="0" w:color="auto"/>
                      </w:divBdr>
                      <w:divsChild>
                        <w:div w:id="359744814">
                          <w:marLeft w:val="0"/>
                          <w:marRight w:val="0"/>
                          <w:marTop w:val="0"/>
                          <w:marBottom w:val="0"/>
                          <w:divBdr>
                            <w:top w:val="none" w:sz="0" w:space="0" w:color="auto"/>
                            <w:left w:val="none" w:sz="0" w:space="0" w:color="auto"/>
                            <w:bottom w:val="none" w:sz="0" w:space="0" w:color="auto"/>
                            <w:right w:val="none" w:sz="0" w:space="0" w:color="auto"/>
                          </w:divBdr>
                          <w:divsChild>
                            <w:div w:id="1771047983">
                              <w:marLeft w:val="0"/>
                              <w:marRight w:val="0"/>
                              <w:marTop w:val="0"/>
                              <w:marBottom w:val="0"/>
                              <w:divBdr>
                                <w:top w:val="none" w:sz="0" w:space="0" w:color="auto"/>
                                <w:left w:val="none" w:sz="0" w:space="0" w:color="auto"/>
                                <w:bottom w:val="none" w:sz="0" w:space="0" w:color="auto"/>
                                <w:right w:val="none" w:sz="0" w:space="0" w:color="auto"/>
                              </w:divBdr>
                            </w:div>
                            <w:div w:id="1925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9820">
      <w:bodyDiv w:val="1"/>
      <w:marLeft w:val="0"/>
      <w:marRight w:val="0"/>
      <w:marTop w:val="0"/>
      <w:marBottom w:val="0"/>
      <w:divBdr>
        <w:top w:val="none" w:sz="0" w:space="0" w:color="auto"/>
        <w:left w:val="none" w:sz="0" w:space="0" w:color="auto"/>
        <w:bottom w:val="none" w:sz="0" w:space="0" w:color="auto"/>
        <w:right w:val="none" w:sz="0" w:space="0" w:color="auto"/>
      </w:divBdr>
    </w:div>
    <w:div w:id="1016887824">
      <w:bodyDiv w:val="1"/>
      <w:marLeft w:val="0"/>
      <w:marRight w:val="0"/>
      <w:marTop w:val="0"/>
      <w:marBottom w:val="0"/>
      <w:divBdr>
        <w:top w:val="none" w:sz="0" w:space="0" w:color="auto"/>
        <w:left w:val="none" w:sz="0" w:space="0" w:color="auto"/>
        <w:bottom w:val="none" w:sz="0" w:space="0" w:color="auto"/>
        <w:right w:val="none" w:sz="0" w:space="0" w:color="auto"/>
      </w:divBdr>
    </w:div>
    <w:div w:id="1026250814">
      <w:bodyDiv w:val="1"/>
      <w:marLeft w:val="0"/>
      <w:marRight w:val="0"/>
      <w:marTop w:val="0"/>
      <w:marBottom w:val="0"/>
      <w:divBdr>
        <w:top w:val="none" w:sz="0" w:space="0" w:color="auto"/>
        <w:left w:val="none" w:sz="0" w:space="0" w:color="auto"/>
        <w:bottom w:val="none" w:sz="0" w:space="0" w:color="auto"/>
        <w:right w:val="none" w:sz="0" w:space="0" w:color="auto"/>
      </w:divBdr>
    </w:div>
    <w:div w:id="1101143001">
      <w:bodyDiv w:val="1"/>
      <w:marLeft w:val="0"/>
      <w:marRight w:val="0"/>
      <w:marTop w:val="0"/>
      <w:marBottom w:val="0"/>
      <w:divBdr>
        <w:top w:val="none" w:sz="0" w:space="0" w:color="auto"/>
        <w:left w:val="none" w:sz="0" w:space="0" w:color="auto"/>
        <w:bottom w:val="none" w:sz="0" w:space="0" w:color="auto"/>
        <w:right w:val="none" w:sz="0" w:space="0" w:color="auto"/>
      </w:divBdr>
      <w:divsChild>
        <w:div w:id="278343665">
          <w:marLeft w:val="0"/>
          <w:marRight w:val="0"/>
          <w:marTop w:val="0"/>
          <w:marBottom w:val="0"/>
          <w:divBdr>
            <w:top w:val="none" w:sz="0" w:space="0" w:color="auto"/>
            <w:left w:val="none" w:sz="0" w:space="0" w:color="auto"/>
            <w:bottom w:val="none" w:sz="0" w:space="0" w:color="auto"/>
            <w:right w:val="none" w:sz="0" w:space="0" w:color="auto"/>
          </w:divBdr>
          <w:divsChild>
            <w:div w:id="323626385">
              <w:marLeft w:val="0"/>
              <w:marRight w:val="0"/>
              <w:marTop w:val="0"/>
              <w:marBottom w:val="0"/>
              <w:divBdr>
                <w:top w:val="none" w:sz="0" w:space="0" w:color="auto"/>
                <w:left w:val="none" w:sz="0" w:space="0" w:color="auto"/>
                <w:bottom w:val="none" w:sz="0" w:space="0" w:color="auto"/>
                <w:right w:val="none" w:sz="0" w:space="0" w:color="auto"/>
              </w:divBdr>
            </w:div>
            <w:div w:id="996569171">
              <w:marLeft w:val="0"/>
              <w:marRight w:val="0"/>
              <w:marTop w:val="0"/>
              <w:marBottom w:val="0"/>
              <w:divBdr>
                <w:top w:val="none" w:sz="0" w:space="0" w:color="auto"/>
                <w:left w:val="none" w:sz="0" w:space="0" w:color="auto"/>
                <w:bottom w:val="none" w:sz="0" w:space="0" w:color="auto"/>
                <w:right w:val="none" w:sz="0" w:space="0" w:color="auto"/>
              </w:divBdr>
            </w:div>
            <w:div w:id="1116366139">
              <w:marLeft w:val="0"/>
              <w:marRight w:val="0"/>
              <w:marTop w:val="0"/>
              <w:marBottom w:val="0"/>
              <w:divBdr>
                <w:top w:val="none" w:sz="0" w:space="0" w:color="auto"/>
                <w:left w:val="none" w:sz="0" w:space="0" w:color="auto"/>
                <w:bottom w:val="none" w:sz="0" w:space="0" w:color="auto"/>
                <w:right w:val="none" w:sz="0" w:space="0" w:color="auto"/>
              </w:divBdr>
            </w:div>
            <w:div w:id="1237744742">
              <w:marLeft w:val="0"/>
              <w:marRight w:val="0"/>
              <w:marTop w:val="0"/>
              <w:marBottom w:val="0"/>
              <w:divBdr>
                <w:top w:val="none" w:sz="0" w:space="0" w:color="auto"/>
                <w:left w:val="none" w:sz="0" w:space="0" w:color="auto"/>
                <w:bottom w:val="none" w:sz="0" w:space="0" w:color="auto"/>
                <w:right w:val="none" w:sz="0" w:space="0" w:color="auto"/>
              </w:divBdr>
            </w:div>
            <w:div w:id="1245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6241">
      <w:bodyDiv w:val="1"/>
      <w:marLeft w:val="0"/>
      <w:marRight w:val="0"/>
      <w:marTop w:val="0"/>
      <w:marBottom w:val="0"/>
      <w:divBdr>
        <w:top w:val="none" w:sz="0" w:space="0" w:color="auto"/>
        <w:left w:val="none" w:sz="0" w:space="0" w:color="auto"/>
        <w:bottom w:val="none" w:sz="0" w:space="0" w:color="auto"/>
        <w:right w:val="none" w:sz="0" w:space="0" w:color="auto"/>
      </w:divBdr>
    </w:div>
    <w:div w:id="1115440357">
      <w:bodyDiv w:val="1"/>
      <w:marLeft w:val="0"/>
      <w:marRight w:val="0"/>
      <w:marTop w:val="0"/>
      <w:marBottom w:val="0"/>
      <w:divBdr>
        <w:top w:val="none" w:sz="0" w:space="0" w:color="auto"/>
        <w:left w:val="none" w:sz="0" w:space="0" w:color="auto"/>
        <w:bottom w:val="none" w:sz="0" w:space="0" w:color="auto"/>
        <w:right w:val="none" w:sz="0" w:space="0" w:color="auto"/>
      </w:divBdr>
    </w:div>
    <w:div w:id="1166047075">
      <w:bodyDiv w:val="1"/>
      <w:marLeft w:val="0"/>
      <w:marRight w:val="0"/>
      <w:marTop w:val="0"/>
      <w:marBottom w:val="0"/>
      <w:divBdr>
        <w:top w:val="none" w:sz="0" w:space="0" w:color="auto"/>
        <w:left w:val="none" w:sz="0" w:space="0" w:color="auto"/>
        <w:bottom w:val="none" w:sz="0" w:space="0" w:color="auto"/>
        <w:right w:val="none" w:sz="0" w:space="0" w:color="auto"/>
      </w:divBdr>
    </w:div>
    <w:div w:id="1215509493">
      <w:bodyDiv w:val="1"/>
      <w:marLeft w:val="0"/>
      <w:marRight w:val="0"/>
      <w:marTop w:val="0"/>
      <w:marBottom w:val="0"/>
      <w:divBdr>
        <w:top w:val="none" w:sz="0" w:space="0" w:color="auto"/>
        <w:left w:val="none" w:sz="0" w:space="0" w:color="auto"/>
        <w:bottom w:val="none" w:sz="0" w:space="0" w:color="auto"/>
        <w:right w:val="none" w:sz="0" w:space="0" w:color="auto"/>
      </w:divBdr>
    </w:div>
    <w:div w:id="1249191873">
      <w:bodyDiv w:val="1"/>
      <w:marLeft w:val="0"/>
      <w:marRight w:val="0"/>
      <w:marTop w:val="0"/>
      <w:marBottom w:val="0"/>
      <w:divBdr>
        <w:top w:val="none" w:sz="0" w:space="0" w:color="auto"/>
        <w:left w:val="none" w:sz="0" w:space="0" w:color="auto"/>
        <w:bottom w:val="none" w:sz="0" w:space="0" w:color="auto"/>
        <w:right w:val="none" w:sz="0" w:space="0" w:color="auto"/>
      </w:divBdr>
    </w:div>
    <w:div w:id="1303460436">
      <w:bodyDiv w:val="1"/>
      <w:marLeft w:val="0"/>
      <w:marRight w:val="0"/>
      <w:marTop w:val="0"/>
      <w:marBottom w:val="0"/>
      <w:divBdr>
        <w:top w:val="none" w:sz="0" w:space="0" w:color="auto"/>
        <w:left w:val="none" w:sz="0" w:space="0" w:color="auto"/>
        <w:bottom w:val="none" w:sz="0" w:space="0" w:color="auto"/>
        <w:right w:val="none" w:sz="0" w:space="0" w:color="auto"/>
      </w:divBdr>
    </w:div>
    <w:div w:id="1661077721">
      <w:bodyDiv w:val="1"/>
      <w:marLeft w:val="0"/>
      <w:marRight w:val="0"/>
      <w:marTop w:val="0"/>
      <w:marBottom w:val="0"/>
      <w:divBdr>
        <w:top w:val="none" w:sz="0" w:space="0" w:color="auto"/>
        <w:left w:val="none" w:sz="0" w:space="0" w:color="auto"/>
        <w:bottom w:val="none" w:sz="0" w:space="0" w:color="auto"/>
        <w:right w:val="none" w:sz="0" w:space="0" w:color="auto"/>
      </w:divBdr>
    </w:div>
    <w:div w:id="1699813699">
      <w:bodyDiv w:val="1"/>
      <w:marLeft w:val="0"/>
      <w:marRight w:val="0"/>
      <w:marTop w:val="0"/>
      <w:marBottom w:val="0"/>
      <w:divBdr>
        <w:top w:val="none" w:sz="0" w:space="0" w:color="auto"/>
        <w:left w:val="none" w:sz="0" w:space="0" w:color="auto"/>
        <w:bottom w:val="none" w:sz="0" w:space="0" w:color="auto"/>
        <w:right w:val="none" w:sz="0" w:space="0" w:color="auto"/>
      </w:divBdr>
    </w:div>
    <w:div w:id="1731419701">
      <w:bodyDiv w:val="1"/>
      <w:marLeft w:val="0"/>
      <w:marRight w:val="0"/>
      <w:marTop w:val="0"/>
      <w:marBottom w:val="0"/>
      <w:divBdr>
        <w:top w:val="none" w:sz="0" w:space="0" w:color="auto"/>
        <w:left w:val="none" w:sz="0" w:space="0" w:color="auto"/>
        <w:bottom w:val="none" w:sz="0" w:space="0" w:color="auto"/>
        <w:right w:val="none" w:sz="0" w:space="0" w:color="auto"/>
      </w:divBdr>
      <w:divsChild>
        <w:div w:id="845631913">
          <w:marLeft w:val="0"/>
          <w:marRight w:val="0"/>
          <w:marTop w:val="0"/>
          <w:marBottom w:val="210"/>
          <w:divBdr>
            <w:top w:val="single" w:sz="6" w:space="0" w:color="A7A7A7"/>
            <w:left w:val="single" w:sz="6" w:space="0" w:color="A7A7A7"/>
            <w:bottom w:val="single" w:sz="6" w:space="0" w:color="A7A7A7"/>
            <w:right w:val="single" w:sz="6" w:space="0" w:color="A7A7A7"/>
          </w:divBdr>
          <w:divsChild>
            <w:div w:id="18261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166">
      <w:bodyDiv w:val="1"/>
      <w:marLeft w:val="0"/>
      <w:marRight w:val="0"/>
      <w:marTop w:val="0"/>
      <w:marBottom w:val="0"/>
      <w:divBdr>
        <w:top w:val="none" w:sz="0" w:space="0" w:color="auto"/>
        <w:left w:val="none" w:sz="0" w:space="0" w:color="auto"/>
        <w:bottom w:val="none" w:sz="0" w:space="0" w:color="auto"/>
        <w:right w:val="none" w:sz="0" w:space="0" w:color="auto"/>
      </w:divBdr>
    </w:div>
    <w:div w:id="1998728383">
      <w:bodyDiv w:val="1"/>
      <w:marLeft w:val="0"/>
      <w:marRight w:val="0"/>
      <w:marTop w:val="0"/>
      <w:marBottom w:val="0"/>
      <w:divBdr>
        <w:top w:val="none" w:sz="0" w:space="0" w:color="auto"/>
        <w:left w:val="none" w:sz="0" w:space="0" w:color="auto"/>
        <w:bottom w:val="none" w:sz="0" w:space="0" w:color="auto"/>
        <w:right w:val="none" w:sz="0" w:space="0" w:color="auto"/>
      </w:divBdr>
    </w:div>
    <w:div w:id="2022732553">
      <w:bodyDiv w:val="1"/>
      <w:marLeft w:val="0"/>
      <w:marRight w:val="0"/>
      <w:marTop w:val="0"/>
      <w:marBottom w:val="0"/>
      <w:divBdr>
        <w:top w:val="none" w:sz="0" w:space="0" w:color="auto"/>
        <w:left w:val="none" w:sz="0" w:space="0" w:color="auto"/>
        <w:bottom w:val="none" w:sz="0" w:space="0" w:color="auto"/>
        <w:right w:val="none" w:sz="0" w:space="0" w:color="auto"/>
      </w:divBdr>
    </w:div>
    <w:div w:id="2027125364">
      <w:bodyDiv w:val="1"/>
      <w:marLeft w:val="0"/>
      <w:marRight w:val="0"/>
      <w:marTop w:val="0"/>
      <w:marBottom w:val="0"/>
      <w:divBdr>
        <w:top w:val="none" w:sz="0" w:space="0" w:color="auto"/>
        <w:left w:val="none" w:sz="0" w:space="0" w:color="auto"/>
        <w:bottom w:val="none" w:sz="0" w:space="0" w:color="auto"/>
        <w:right w:val="none" w:sz="0" w:space="0" w:color="auto"/>
      </w:divBdr>
    </w:div>
    <w:div w:id="21234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gov.za" TargetMode="External"/><Relationship Id="rId13" Type="http://schemas.openxmlformats.org/officeDocument/2006/relationships/hyperlink" Target="mailto:malebo@presidenc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org.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liament.gov.za" TargetMode="External"/><Relationship Id="rId4" Type="http://schemas.openxmlformats.org/officeDocument/2006/relationships/settings" Target="settings.xml"/><Relationship Id="rId9" Type="http://schemas.openxmlformats.org/officeDocument/2006/relationships/hyperlink" Target="http://www.da.org.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E6D7-6D28-4691-8DDF-9B709302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DA</Company>
  <LinksUpToDate>false</LinksUpToDate>
  <CharactersWithSpaces>11969</CharactersWithSpaces>
  <SharedDoc>false</SharedDoc>
  <HLinks>
    <vt:vector size="18" baseType="variant">
      <vt:variant>
        <vt:i4>5767220</vt:i4>
      </vt:variant>
      <vt:variant>
        <vt:i4>0</vt:i4>
      </vt:variant>
      <vt:variant>
        <vt:i4>0</vt:i4>
      </vt:variant>
      <vt:variant>
        <vt:i4>5</vt:i4>
      </vt:variant>
      <vt:variant>
        <vt:lpwstr>mailto:malebo@presidency.gov.za</vt:lpwstr>
      </vt:variant>
      <vt:variant>
        <vt:lpwstr/>
      </vt:variant>
      <vt:variant>
        <vt:i4>6029379</vt:i4>
      </vt:variant>
      <vt:variant>
        <vt:i4>3</vt:i4>
      </vt:variant>
      <vt:variant>
        <vt:i4>0</vt:i4>
      </vt:variant>
      <vt:variant>
        <vt:i4>5</vt:i4>
      </vt:variant>
      <vt:variant>
        <vt:lpwstr>http://www.da.org.za/</vt:lpwstr>
      </vt:variant>
      <vt:variant>
        <vt:lpwstr/>
      </vt:variant>
      <vt:variant>
        <vt:i4>5046342</vt:i4>
      </vt:variant>
      <vt:variant>
        <vt:i4>0</vt:i4>
      </vt:variant>
      <vt:variant>
        <vt:i4>0</vt:i4>
      </vt:variant>
      <vt:variant>
        <vt:i4>5</vt:i4>
      </vt:variant>
      <vt:variant>
        <vt:lpwstr>http://www.parliament.gov.za/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Sihle Ngobese</dc:creator>
  <cp:keywords/>
  <cp:lastModifiedBy>Leon Schreiber</cp:lastModifiedBy>
  <cp:revision>2</cp:revision>
  <cp:lastPrinted>2024-01-29T12:26:00Z</cp:lastPrinted>
  <dcterms:created xsi:type="dcterms:W3CDTF">2024-02-01T11:42:00Z</dcterms:created>
  <dcterms:modified xsi:type="dcterms:W3CDTF">2024-02-01T11:42:00Z</dcterms:modified>
</cp:coreProperties>
</file>