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E73C" w14:textId="77777777" w:rsidR="006D7B63" w:rsidRPr="000016F3" w:rsidRDefault="001B4797"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22/03/2024</w:t>
      </w:r>
    </w:p>
    <w:p w14:paraId="498CC136" w14:textId="77777777" w:rsidR="006D7B63" w:rsidRPr="000016F3" w:rsidRDefault="001B479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12/2024</w:t>
      </w:r>
    </w:p>
    <w:p w14:paraId="37DD1B58" w14:textId="77777777" w:rsidR="00D1689E" w:rsidRDefault="001B479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799.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asked the Minister of Basic Education:</w:t>
      </w:r>
      <w:r w:rsidRPr="000016F3">
        <w:rPr>
          <w:rFonts w:ascii="Arial" w:eastAsia="Calibri" w:hAnsi="Arial" w:cs="Arial"/>
          <w:b/>
          <w:noProof/>
          <w:sz w:val="24"/>
          <w:szCs w:val="24"/>
          <w:lang w:val="af-ZA"/>
        </w:rPr>
        <w:t xml:space="preserve"> to ask the Minister of Basic Education:</w:t>
      </w:r>
    </w:p>
    <w:p w14:paraId="386ED9EF" w14:textId="77777777" w:rsidR="00CB0A83" w:rsidRDefault="001B4797">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total number of teacher vacancies are there currently, (</w:t>
      </w:r>
      <w:proofErr w:type="spellStart"/>
      <w:r>
        <w:rPr>
          <w:rFonts w:ascii="Arial" w:eastAsia="Arial" w:hAnsi="Arial" w:cs="Arial"/>
          <w:sz w:val="24"/>
          <w:szCs w:val="24"/>
        </w:rPr>
        <w:t>i</w:t>
      </w:r>
      <w:proofErr w:type="spellEnd"/>
      <w:r>
        <w:rPr>
          <w:rFonts w:ascii="Arial" w:eastAsia="Arial" w:hAnsi="Arial" w:cs="Arial"/>
          <w:sz w:val="24"/>
          <w:szCs w:val="24"/>
        </w:rPr>
        <w:t>) nationally and (ii) in each province and (b) is being done to fill the vacant positions in each case per grade?</w:t>
      </w:r>
    </w:p>
    <w:p w14:paraId="0FAB6CEF" w14:textId="77777777" w:rsidR="006D7B63" w:rsidRDefault="001B479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E7ECEC3" w14:textId="77777777" w:rsidR="00CB0A83" w:rsidRDefault="001B4797">
      <w:pPr>
        <w:jc w:val="both"/>
        <w:rPr>
          <w:rFonts w:ascii="Times New Roman" w:eastAsia="Times New Roman" w:hAnsi="Times New Roman" w:cs="Times New Roman"/>
          <w:sz w:val="24"/>
          <w:szCs w:val="24"/>
        </w:rPr>
      </w:pPr>
      <w:r>
        <w:rPr>
          <w:rFonts w:ascii="Arial" w:eastAsia="Arial" w:hAnsi="Arial" w:cs="Arial"/>
          <w:sz w:val="24"/>
          <w:szCs w:val="24"/>
        </w:rPr>
        <w:t> (a)(</w:t>
      </w:r>
      <w:proofErr w:type="spellStart"/>
      <w:r>
        <w:rPr>
          <w:rFonts w:ascii="Arial" w:eastAsia="Arial" w:hAnsi="Arial" w:cs="Arial"/>
          <w:sz w:val="24"/>
          <w:szCs w:val="24"/>
        </w:rPr>
        <w:t>i</w:t>
      </w:r>
      <w:proofErr w:type="spellEnd"/>
      <w:r>
        <w:rPr>
          <w:rFonts w:ascii="Arial" w:eastAsia="Arial" w:hAnsi="Arial" w:cs="Arial"/>
          <w:sz w:val="24"/>
          <w:szCs w:val="24"/>
        </w:rPr>
        <w:t>)(ii)</w:t>
      </w:r>
    </w:p>
    <w:tbl>
      <w:tblPr>
        <w:tblW w:w="79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5041"/>
        <w:gridCol w:w="2944"/>
      </w:tblGrid>
      <w:tr w:rsidR="00CB0A83" w14:paraId="2CE29C3D" w14:textId="77777777">
        <w:trPr>
          <w:trHeight w:val="288"/>
          <w:tblHeader/>
          <w:tblCellSpacing w:w="0" w:type="dxa"/>
        </w:trPr>
        <w:tc>
          <w:tcPr>
            <w:tcW w:w="18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CEE2B0" w14:textId="77777777" w:rsidR="00CB0A83" w:rsidRDefault="001B4797">
            <w:pPr>
              <w:ind w:left="100" w:right="100"/>
              <w:jc w:val="both"/>
              <w:rPr>
                <w:rFonts w:ascii="Times New Roman" w:eastAsia="Times New Roman" w:hAnsi="Times New Roman" w:cs="Times New Roman"/>
                <w:b/>
                <w:bCs/>
                <w:color w:val="000000"/>
                <w:sz w:val="24"/>
                <w:szCs w:val="24"/>
              </w:rPr>
            </w:pPr>
            <w:r>
              <w:rPr>
                <w:rFonts w:ascii="Arial" w:eastAsia="Arial" w:hAnsi="Arial" w:cs="Arial"/>
                <w:b/>
                <w:bCs/>
                <w:color w:val="000000"/>
                <w:sz w:val="24"/>
                <w:szCs w:val="24"/>
              </w:rPr>
              <w:t>Province</w:t>
            </w:r>
          </w:p>
        </w:tc>
        <w:tc>
          <w:tcPr>
            <w:tcW w:w="20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DB373B" w14:textId="77777777" w:rsidR="00CB0A83" w:rsidRDefault="001B4797">
            <w:pPr>
              <w:ind w:left="100" w:right="100"/>
              <w:jc w:val="both"/>
              <w:rPr>
                <w:rFonts w:ascii="Times New Roman" w:eastAsia="Times New Roman" w:hAnsi="Times New Roman" w:cs="Times New Roman"/>
                <w:b/>
                <w:bCs/>
                <w:color w:val="000000"/>
                <w:sz w:val="24"/>
                <w:szCs w:val="24"/>
              </w:rPr>
            </w:pPr>
            <w:r>
              <w:rPr>
                <w:rFonts w:ascii="Arial" w:eastAsia="Arial" w:hAnsi="Arial" w:cs="Arial"/>
                <w:b/>
                <w:bCs/>
                <w:color w:val="000000"/>
                <w:sz w:val="24"/>
                <w:szCs w:val="24"/>
              </w:rPr>
              <w:t>Number of Vacancies</w:t>
            </w:r>
          </w:p>
        </w:tc>
      </w:tr>
      <w:tr w:rsidR="00CB0A83" w14:paraId="51183D93"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90A6C8"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5AF93C"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6 111</w:t>
            </w:r>
          </w:p>
        </w:tc>
      </w:tr>
      <w:tr w:rsidR="00CB0A83" w14:paraId="1EF41A08"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FF14E2"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D0EBD5"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1 117</w:t>
            </w:r>
          </w:p>
        </w:tc>
      </w:tr>
      <w:tr w:rsidR="00CB0A83" w14:paraId="66DB151E"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975B9B"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A213B6"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3 898</w:t>
            </w:r>
          </w:p>
        </w:tc>
      </w:tr>
      <w:tr w:rsidR="00CB0A83" w14:paraId="1D29FCDC"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C5FE3B"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B71193"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7 044</w:t>
            </w:r>
          </w:p>
        </w:tc>
      </w:tr>
      <w:tr w:rsidR="00CB0A83" w14:paraId="6B1143D8"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D65032"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CF8AEC"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4 933</w:t>
            </w:r>
          </w:p>
        </w:tc>
      </w:tr>
      <w:tr w:rsidR="00CB0A83" w14:paraId="7734F8AA"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649395"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7E73FF"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1 931</w:t>
            </w:r>
          </w:p>
        </w:tc>
      </w:tr>
      <w:tr w:rsidR="00CB0A83" w14:paraId="55B93E76"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349BDA"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BCB0A"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726</w:t>
            </w:r>
          </w:p>
        </w:tc>
      </w:tr>
      <w:tr w:rsidR="00CB0A83" w14:paraId="5A53E88C"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9E0A36"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FA8F2F"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1 205</w:t>
            </w:r>
          </w:p>
        </w:tc>
      </w:tr>
      <w:tr w:rsidR="00CB0A83" w14:paraId="648AD02F"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0D20F8"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B6A953"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4 497</w:t>
            </w:r>
          </w:p>
        </w:tc>
      </w:tr>
      <w:tr w:rsidR="00CB0A83" w14:paraId="5A8EB42B" w14:textId="77777777">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617ECE"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4A759D" w14:textId="77777777" w:rsidR="00CB0A83" w:rsidRDefault="001B4797">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31 462</w:t>
            </w:r>
          </w:p>
        </w:tc>
      </w:tr>
    </w:tbl>
    <w:p w14:paraId="2FA2AEF0" w14:textId="77777777" w:rsidR="00CB0A83" w:rsidRDefault="001B4797">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14:paraId="0F1E0B73" w14:textId="77777777" w:rsidR="00CB0A83" w:rsidRDefault="001B4797">
      <w:pPr>
        <w:spacing w:before="240"/>
        <w:jc w:val="both"/>
        <w:rPr>
          <w:rFonts w:ascii="Times New Roman" w:eastAsia="Times New Roman" w:hAnsi="Times New Roman" w:cs="Times New Roman"/>
          <w:sz w:val="24"/>
          <w:szCs w:val="24"/>
        </w:rPr>
      </w:pPr>
      <w:r>
        <w:rPr>
          <w:rFonts w:ascii="Arial" w:eastAsia="Arial" w:hAnsi="Arial" w:cs="Arial"/>
          <w:sz w:val="24"/>
          <w:szCs w:val="24"/>
        </w:rPr>
        <w:t>(b) The filling of vacant posts at schools is an ongoing process to ensure that there is no class without a teacher for all grades. For Post Level One vacancies, schools are allowed to recruit at local level and immediately as the vacancy occurs and make temporary appointments. These appointments are then made permanent upon ensuring that the educator meets the requirements of the post. By law, a temporary appointment in a vacant substantive post must be made permanent after three months. In the case of promotional posts, schools are allowed to make acting appointments, especially for critical posts such as those of Departmental Head and Principal while the formal recruitment and selection process is undertaken. In addition, in order to address immediate workload challenges that result from vacant promotional posts, schools are allowed to appoint temporary educators against a vacant promotional post until the vacant promotion post is filled.</w:t>
      </w:r>
    </w:p>
    <w:sectPr w:rsidR="00CB0A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CF09" w14:textId="77777777" w:rsidR="00695EBF" w:rsidRDefault="00695EBF">
      <w:pPr>
        <w:spacing w:after="0" w:line="240" w:lineRule="auto"/>
      </w:pPr>
      <w:r>
        <w:separator/>
      </w:r>
    </w:p>
  </w:endnote>
  <w:endnote w:type="continuationSeparator" w:id="0">
    <w:p w14:paraId="1F2583B6" w14:textId="77777777" w:rsidR="00695EBF" w:rsidRDefault="0069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DF6C" w14:textId="77777777" w:rsidR="00695EBF" w:rsidRDefault="00695EBF">
      <w:pPr>
        <w:spacing w:after="0" w:line="240" w:lineRule="auto"/>
      </w:pPr>
      <w:r>
        <w:separator/>
      </w:r>
    </w:p>
  </w:footnote>
  <w:footnote w:type="continuationSeparator" w:id="0">
    <w:p w14:paraId="0A30EE9D" w14:textId="77777777" w:rsidR="00695EBF" w:rsidRDefault="0069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DAE2" w14:textId="77777777" w:rsidR="00623315" w:rsidRPr="000016F3" w:rsidRDefault="001B4797"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2FEEA65" w14:textId="77777777" w:rsidR="00623315" w:rsidRPr="000016F3" w:rsidRDefault="001B479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872D372" w14:textId="77777777" w:rsidR="00623315" w:rsidRDefault="001B479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799.</w:t>
    </w:r>
  </w:p>
  <w:p w14:paraId="4826A371"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7193CBE"/>
    <w:multiLevelType w:val="hybridMultilevel"/>
    <w:tmpl w:val="8CDEA814"/>
    <w:lvl w:ilvl="0" w:tplc="ADAC1040">
      <w:start w:val="1"/>
      <w:numFmt w:val="lowerLetter"/>
      <w:lvlText w:val="(%1)"/>
      <w:lvlJc w:val="left"/>
      <w:pPr>
        <w:ind w:left="1080" w:hanging="360"/>
      </w:pPr>
      <w:rPr>
        <w:rFonts w:eastAsia="Calibri" w:hint="default"/>
        <w:sz w:val="24"/>
      </w:rPr>
    </w:lvl>
    <w:lvl w:ilvl="1" w:tplc="EDD8FE5E" w:tentative="1">
      <w:start w:val="1"/>
      <w:numFmt w:val="lowerLetter"/>
      <w:lvlText w:val="%2."/>
      <w:lvlJc w:val="left"/>
      <w:pPr>
        <w:ind w:left="1800" w:hanging="360"/>
      </w:pPr>
    </w:lvl>
    <w:lvl w:ilvl="2" w:tplc="F168DD84" w:tentative="1">
      <w:start w:val="1"/>
      <w:numFmt w:val="lowerRoman"/>
      <w:lvlText w:val="%3."/>
      <w:lvlJc w:val="right"/>
      <w:pPr>
        <w:ind w:left="2520" w:hanging="180"/>
      </w:pPr>
    </w:lvl>
    <w:lvl w:ilvl="3" w:tplc="94448350" w:tentative="1">
      <w:start w:val="1"/>
      <w:numFmt w:val="decimal"/>
      <w:lvlText w:val="%4."/>
      <w:lvlJc w:val="left"/>
      <w:pPr>
        <w:ind w:left="3240" w:hanging="360"/>
      </w:pPr>
    </w:lvl>
    <w:lvl w:ilvl="4" w:tplc="F8FC7234" w:tentative="1">
      <w:start w:val="1"/>
      <w:numFmt w:val="lowerLetter"/>
      <w:lvlText w:val="%5."/>
      <w:lvlJc w:val="left"/>
      <w:pPr>
        <w:ind w:left="3960" w:hanging="360"/>
      </w:pPr>
    </w:lvl>
    <w:lvl w:ilvl="5" w:tplc="9ED603D2" w:tentative="1">
      <w:start w:val="1"/>
      <w:numFmt w:val="lowerRoman"/>
      <w:lvlText w:val="%6."/>
      <w:lvlJc w:val="right"/>
      <w:pPr>
        <w:ind w:left="4680" w:hanging="180"/>
      </w:pPr>
    </w:lvl>
    <w:lvl w:ilvl="6" w:tplc="FCEA2C20" w:tentative="1">
      <w:start w:val="1"/>
      <w:numFmt w:val="decimal"/>
      <w:lvlText w:val="%7."/>
      <w:lvlJc w:val="left"/>
      <w:pPr>
        <w:ind w:left="5400" w:hanging="360"/>
      </w:pPr>
    </w:lvl>
    <w:lvl w:ilvl="7" w:tplc="2124E802" w:tentative="1">
      <w:start w:val="1"/>
      <w:numFmt w:val="lowerLetter"/>
      <w:lvlText w:val="%8."/>
      <w:lvlJc w:val="left"/>
      <w:pPr>
        <w:ind w:left="6120" w:hanging="360"/>
      </w:pPr>
    </w:lvl>
    <w:lvl w:ilvl="8" w:tplc="47E47524"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E56E5C56">
      <w:start w:val="1"/>
      <w:numFmt w:val="lowerLetter"/>
      <w:lvlText w:val="(%1)"/>
      <w:lvlJc w:val="left"/>
      <w:pPr>
        <w:ind w:left="786" w:hanging="360"/>
      </w:pPr>
      <w:rPr>
        <w:rFonts w:hint="default"/>
        <w:sz w:val="24"/>
        <w:szCs w:val="24"/>
      </w:rPr>
    </w:lvl>
    <w:lvl w:ilvl="1" w:tplc="B5785E7E" w:tentative="1">
      <w:start w:val="1"/>
      <w:numFmt w:val="lowerLetter"/>
      <w:lvlText w:val="%2."/>
      <w:lvlJc w:val="left"/>
      <w:pPr>
        <w:ind w:left="1506" w:hanging="360"/>
      </w:pPr>
    </w:lvl>
    <w:lvl w:ilvl="2" w:tplc="8EF01A0C" w:tentative="1">
      <w:start w:val="1"/>
      <w:numFmt w:val="lowerRoman"/>
      <w:lvlText w:val="%3."/>
      <w:lvlJc w:val="right"/>
      <w:pPr>
        <w:ind w:left="2226" w:hanging="180"/>
      </w:pPr>
    </w:lvl>
    <w:lvl w:ilvl="3" w:tplc="9992F6EE" w:tentative="1">
      <w:start w:val="1"/>
      <w:numFmt w:val="decimal"/>
      <w:lvlText w:val="%4."/>
      <w:lvlJc w:val="left"/>
      <w:pPr>
        <w:ind w:left="2946" w:hanging="360"/>
      </w:pPr>
    </w:lvl>
    <w:lvl w:ilvl="4" w:tplc="D45A235A" w:tentative="1">
      <w:start w:val="1"/>
      <w:numFmt w:val="lowerLetter"/>
      <w:lvlText w:val="%5."/>
      <w:lvlJc w:val="left"/>
      <w:pPr>
        <w:ind w:left="3666" w:hanging="360"/>
      </w:pPr>
    </w:lvl>
    <w:lvl w:ilvl="5" w:tplc="AFD4E128" w:tentative="1">
      <w:start w:val="1"/>
      <w:numFmt w:val="lowerRoman"/>
      <w:lvlText w:val="%6."/>
      <w:lvlJc w:val="right"/>
      <w:pPr>
        <w:ind w:left="4386" w:hanging="180"/>
      </w:pPr>
    </w:lvl>
    <w:lvl w:ilvl="6" w:tplc="5530A9E4" w:tentative="1">
      <w:start w:val="1"/>
      <w:numFmt w:val="decimal"/>
      <w:lvlText w:val="%7."/>
      <w:lvlJc w:val="left"/>
      <w:pPr>
        <w:ind w:left="5106" w:hanging="360"/>
      </w:pPr>
    </w:lvl>
    <w:lvl w:ilvl="7" w:tplc="213A2BA0" w:tentative="1">
      <w:start w:val="1"/>
      <w:numFmt w:val="lowerLetter"/>
      <w:lvlText w:val="%8."/>
      <w:lvlJc w:val="left"/>
      <w:pPr>
        <w:ind w:left="5826" w:hanging="360"/>
      </w:pPr>
    </w:lvl>
    <w:lvl w:ilvl="8" w:tplc="0108DC32" w:tentative="1">
      <w:start w:val="1"/>
      <w:numFmt w:val="lowerRoman"/>
      <w:lvlText w:val="%9."/>
      <w:lvlJc w:val="right"/>
      <w:pPr>
        <w:ind w:left="6546" w:hanging="180"/>
      </w:pPr>
    </w:lvl>
  </w:abstractNum>
  <w:num w:numId="1" w16cid:durableId="1424650049">
    <w:abstractNumId w:val="1"/>
  </w:num>
  <w:num w:numId="2" w16cid:durableId="189434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B4797"/>
    <w:rsid w:val="001D2445"/>
    <w:rsid w:val="001F51E6"/>
    <w:rsid w:val="0020126E"/>
    <w:rsid w:val="00202D8A"/>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95EBF"/>
    <w:rsid w:val="006C1F10"/>
    <w:rsid w:val="006D7B63"/>
    <w:rsid w:val="006E58B1"/>
    <w:rsid w:val="006F297B"/>
    <w:rsid w:val="00720CC4"/>
    <w:rsid w:val="007266A4"/>
    <w:rsid w:val="00735204"/>
    <w:rsid w:val="007A4190"/>
    <w:rsid w:val="007A6B6E"/>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B0A83"/>
    <w:rsid w:val="00CC2A7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31B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6667-1EDB-462C-A1C7-41E02482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Hlumelo Jubase</cp:lastModifiedBy>
  <cp:revision>3</cp:revision>
  <dcterms:created xsi:type="dcterms:W3CDTF">2024-04-16T09:24:00Z</dcterms:created>
  <dcterms:modified xsi:type="dcterms:W3CDTF">2024-04-16T09:24:00Z</dcterms:modified>
</cp:coreProperties>
</file>