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23FDF" w14:textId="08A45361" w:rsidR="005047F1" w:rsidRDefault="00511211" w:rsidP="00DB2624">
      <w:pPr>
        <w:rPr>
          <w:lang w:val="en-ZA"/>
        </w:rPr>
      </w:pPr>
      <w:r>
        <w:rPr>
          <w:noProof/>
          <w:lang w:val="en-ZA" w:eastAsia="en-ZA"/>
        </w:rPr>
        <w:drawing>
          <wp:anchor distT="0" distB="0" distL="0" distR="0" simplePos="0" relativeHeight="251657216" behindDoc="0" locked="0" layoutInCell="1" allowOverlap="0" wp14:anchorId="526EDD8B" wp14:editId="4A679DC2">
            <wp:simplePos x="0" y="0"/>
            <wp:positionH relativeFrom="column">
              <wp:posOffset>2428875</wp:posOffset>
            </wp:positionH>
            <wp:positionV relativeFrom="line">
              <wp:posOffset>0</wp:posOffset>
            </wp:positionV>
            <wp:extent cx="939800" cy="923925"/>
            <wp:effectExtent l="0" t="0" r="0" b="9525"/>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extLst>
                        <a:ext uri="{28A0092B-C50C-407E-A947-70E740481C1C}">
                          <a14:useLocalDpi xmlns:a14="http://schemas.microsoft.com/office/drawing/2010/main" val="0"/>
                        </a:ext>
                      </a:extLst>
                    </a:blip>
                    <a:srcRect/>
                    <a:stretch>
                      <a:fillRect/>
                    </a:stretch>
                  </pic:blipFill>
                  <pic:spPr bwMode="auto">
                    <a:xfrm>
                      <a:off x="0" y="0"/>
                      <a:ext cx="939800" cy="923925"/>
                    </a:xfrm>
                    <a:prstGeom prst="rect">
                      <a:avLst/>
                    </a:prstGeom>
                    <a:noFill/>
                  </pic:spPr>
                </pic:pic>
              </a:graphicData>
            </a:graphic>
            <wp14:sizeRelH relativeFrom="page">
              <wp14:pctWidth>0</wp14:pctWidth>
            </wp14:sizeRelH>
            <wp14:sizeRelV relativeFrom="page">
              <wp14:pctHeight>0</wp14:pctHeight>
            </wp14:sizeRelV>
          </wp:anchor>
        </w:drawing>
      </w:r>
    </w:p>
    <w:p w14:paraId="6C89266D" w14:textId="77777777" w:rsidR="00063424" w:rsidRDefault="00063424" w:rsidP="00DB2624">
      <w:pPr>
        <w:rPr>
          <w:lang w:val="en-ZA"/>
        </w:rPr>
      </w:pPr>
    </w:p>
    <w:p w14:paraId="64940A53" w14:textId="77777777" w:rsidR="00EE4B89" w:rsidRDefault="00EE4B89" w:rsidP="00FF3EC8">
      <w:pPr>
        <w:pStyle w:val="BodyText"/>
        <w:spacing w:after="0"/>
        <w:jc w:val="center"/>
        <w:outlineLvl w:val="0"/>
        <w:rPr>
          <w:rFonts w:ascii="Arial" w:hAnsi="Arial" w:cs="Arial"/>
          <w:b/>
          <w:bCs/>
        </w:rPr>
      </w:pPr>
    </w:p>
    <w:p w14:paraId="1E5CED31" w14:textId="77777777" w:rsidR="00063424" w:rsidRDefault="00063424" w:rsidP="00063424">
      <w:pPr>
        <w:jc w:val="center"/>
      </w:pPr>
    </w:p>
    <w:p w14:paraId="33ECFB8E" w14:textId="77777777" w:rsidR="00063424" w:rsidRDefault="00063424" w:rsidP="007409DE">
      <w:pPr>
        <w:pStyle w:val="NoSpacing"/>
        <w:rPr>
          <w:b/>
          <w:color w:val="4F6228"/>
          <w:sz w:val="16"/>
          <w:szCs w:val="16"/>
        </w:rPr>
      </w:pPr>
    </w:p>
    <w:p w14:paraId="10484B4B" w14:textId="77777777" w:rsidR="00441034" w:rsidRDefault="00441034" w:rsidP="00063424">
      <w:pPr>
        <w:jc w:val="center"/>
        <w:rPr>
          <w:rFonts w:ascii="Arial" w:hAnsi="Arial" w:cs="Arial"/>
          <w:b/>
          <w:sz w:val="22"/>
          <w:szCs w:val="22"/>
        </w:rPr>
      </w:pPr>
    </w:p>
    <w:p w14:paraId="257B4AE2" w14:textId="7F0224BC"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14:paraId="05F480D8" w14:textId="77777777"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14:paraId="0FFF8F8D" w14:textId="77777777" w:rsidR="00DF5BDD" w:rsidRPr="006B7A8C" w:rsidRDefault="00DF5BDD" w:rsidP="00344369">
      <w:pPr>
        <w:rPr>
          <w:rFonts w:ascii="Arial" w:hAnsi="Arial" w:cs="Arial"/>
          <w:b/>
          <w:bCs/>
          <w:sz w:val="22"/>
          <w:szCs w:val="22"/>
        </w:rPr>
      </w:pPr>
    </w:p>
    <w:p w14:paraId="5A32C6B9" w14:textId="77777777" w:rsidR="00FF3EC8" w:rsidRPr="006B7A8C" w:rsidRDefault="00255F01" w:rsidP="00E21D6C">
      <w:pPr>
        <w:jc w:val="center"/>
        <w:rPr>
          <w:rFonts w:ascii="Arial" w:hAnsi="Arial" w:cs="Arial"/>
          <w:b/>
          <w:bCs/>
          <w:sz w:val="22"/>
          <w:szCs w:val="22"/>
        </w:rPr>
      </w:pPr>
      <w:r>
        <w:rPr>
          <w:rFonts w:ascii="Arial" w:hAnsi="Arial" w:cs="Arial"/>
          <w:b/>
          <w:bCs/>
          <w:sz w:val="22"/>
          <w:szCs w:val="22"/>
        </w:rPr>
        <w:t>NATIONAL ASSEMBLY</w:t>
      </w:r>
    </w:p>
    <w:p w14:paraId="091C1ED8" w14:textId="77777777" w:rsidR="007252FF" w:rsidRPr="008E7570" w:rsidRDefault="007252FF" w:rsidP="00F908D0">
      <w:pPr>
        <w:jc w:val="center"/>
        <w:rPr>
          <w:rFonts w:ascii="Arial" w:hAnsi="Arial" w:cs="Arial"/>
          <w:b/>
          <w:sz w:val="22"/>
          <w:szCs w:val="22"/>
        </w:rPr>
      </w:pPr>
      <w:r w:rsidRPr="008E7570">
        <w:rPr>
          <w:rFonts w:ascii="Arial" w:hAnsi="Arial" w:cs="Arial"/>
          <w:b/>
          <w:sz w:val="22"/>
          <w:szCs w:val="22"/>
        </w:rPr>
        <w:t xml:space="preserve">QUESTION FOR </w:t>
      </w:r>
      <w:r w:rsidR="00255F01">
        <w:rPr>
          <w:rFonts w:ascii="Arial" w:hAnsi="Arial" w:cs="Arial"/>
          <w:b/>
          <w:sz w:val="22"/>
          <w:szCs w:val="22"/>
        </w:rPr>
        <w:t>WRITTEN</w:t>
      </w:r>
      <w:r w:rsidRPr="008E7570">
        <w:rPr>
          <w:rFonts w:ascii="Arial" w:hAnsi="Arial" w:cs="Arial"/>
          <w:b/>
          <w:sz w:val="22"/>
          <w:szCs w:val="22"/>
        </w:rPr>
        <w:t xml:space="preserve"> REPLY</w:t>
      </w:r>
    </w:p>
    <w:p w14:paraId="73D76D09" w14:textId="285BDC5C" w:rsidR="006C3688" w:rsidRDefault="00BA232C" w:rsidP="00F908D0">
      <w:pPr>
        <w:jc w:val="center"/>
        <w:rPr>
          <w:rFonts w:ascii="Arial" w:hAnsi="Arial" w:cs="Arial"/>
          <w:b/>
          <w:bCs/>
        </w:rPr>
      </w:pPr>
      <w:r>
        <w:rPr>
          <w:rFonts w:ascii="Arial" w:hAnsi="Arial" w:cs="Arial"/>
          <w:b/>
          <w:bCs/>
        </w:rPr>
        <w:t xml:space="preserve">PARLIAMENTARY </w:t>
      </w:r>
      <w:r w:rsidR="006C3688" w:rsidRPr="006C3688">
        <w:rPr>
          <w:rFonts w:ascii="Arial" w:hAnsi="Arial" w:cs="Arial"/>
          <w:b/>
          <w:bCs/>
        </w:rPr>
        <w:t xml:space="preserve">QUESTION NO.: </w:t>
      </w:r>
      <w:r w:rsidR="00441034">
        <w:rPr>
          <w:rFonts w:ascii="Arial" w:hAnsi="Arial" w:cs="Arial"/>
          <w:b/>
          <w:bCs/>
        </w:rPr>
        <w:t>810</w:t>
      </w:r>
    </w:p>
    <w:p w14:paraId="3B1AF2A8" w14:textId="77777777" w:rsidR="00BA232C" w:rsidRDefault="00BA232C" w:rsidP="006C3688">
      <w:pPr>
        <w:jc w:val="both"/>
        <w:rPr>
          <w:rFonts w:ascii="Arial" w:hAnsi="Arial" w:cs="Arial"/>
          <w:b/>
          <w:bCs/>
        </w:rPr>
      </w:pPr>
    </w:p>
    <w:p w14:paraId="68530B49" w14:textId="77777777" w:rsidR="00F908D0" w:rsidRDefault="00F908D0" w:rsidP="006C3688">
      <w:pPr>
        <w:jc w:val="both"/>
        <w:rPr>
          <w:rFonts w:ascii="Arial" w:hAnsi="Arial" w:cs="Arial"/>
          <w:b/>
          <w:bCs/>
          <w:u w:val="single"/>
        </w:rPr>
      </w:pPr>
    </w:p>
    <w:p w14:paraId="7860E4EC" w14:textId="6DBF8B61" w:rsidR="00BA232C" w:rsidRPr="00F908D0" w:rsidRDefault="00F908D0" w:rsidP="006C3688">
      <w:pPr>
        <w:jc w:val="both"/>
        <w:rPr>
          <w:rFonts w:ascii="Arial" w:hAnsi="Arial" w:cs="Arial"/>
          <w:b/>
          <w:bCs/>
          <w:u w:val="single"/>
        </w:rPr>
      </w:pPr>
      <w:r w:rsidRPr="00F908D0">
        <w:rPr>
          <w:rFonts w:ascii="Arial" w:hAnsi="Arial" w:cs="Arial"/>
          <w:b/>
          <w:bCs/>
          <w:u w:val="single"/>
        </w:rPr>
        <w:t>QUESTION:</w:t>
      </w:r>
    </w:p>
    <w:p w14:paraId="2A7EE3F0" w14:textId="77777777" w:rsidR="006C3688" w:rsidRPr="006C3688" w:rsidRDefault="006C3688" w:rsidP="006C3688">
      <w:pPr>
        <w:jc w:val="both"/>
        <w:rPr>
          <w:rFonts w:ascii="Arial" w:hAnsi="Arial" w:cs="Arial"/>
          <w:b/>
          <w:bCs/>
        </w:rPr>
      </w:pPr>
    </w:p>
    <w:p w14:paraId="5621D46E" w14:textId="77777777" w:rsidR="00441034" w:rsidRDefault="00441034" w:rsidP="00441034">
      <w:pPr>
        <w:spacing w:line="276" w:lineRule="auto"/>
        <w:jc w:val="both"/>
        <w:rPr>
          <w:rFonts w:ascii="Arial" w:eastAsia="Calibri" w:hAnsi="Arial" w:cs="Arial"/>
          <w:b/>
          <w:bCs/>
          <w:sz w:val="22"/>
          <w:szCs w:val="22"/>
          <w14:ligatures w14:val="standardContextual"/>
        </w:rPr>
      </w:pPr>
      <w:bookmarkStart w:id="0" w:name="_Hlk119936111"/>
      <w:r w:rsidRPr="00441034">
        <w:rPr>
          <w:rFonts w:ascii="Arial" w:eastAsia="Calibri" w:hAnsi="Arial" w:cs="Arial"/>
          <w:b/>
          <w:bCs/>
          <w:sz w:val="22"/>
          <w:szCs w:val="22"/>
          <w14:ligatures w14:val="standardContextual"/>
        </w:rPr>
        <w:t>810. Mr F Essack (DA) to ask the Minister of Public Enterprises:</w:t>
      </w:r>
    </w:p>
    <w:p w14:paraId="083CE4DE" w14:textId="35894241" w:rsidR="00511211" w:rsidRDefault="00441034" w:rsidP="00BA232C">
      <w:pPr>
        <w:spacing w:line="360" w:lineRule="auto"/>
        <w:ind w:left="426"/>
        <w:jc w:val="both"/>
        <w:rPr>
          <w:rFonts w:ascii="Arial" w:hAnsi="Arial" w:cs="Arial"/>
          <w:b/>
          <w:sz w:val="22"/>
          <w:szCs w:val="22"/>
          <w:u w:val="single"/>
          <w:lang w:val="en-ZA"/>
        </w:rPr>
      </w:pPr>
      <w:r w:rsidRPr="00441034">
        <w:rPr>
          <w:rFonts w:ascii="Arial" w:eastAsia="Calibri" w:hAnsi="Arial" w:cs="Arial"/>
          <w:sz w:val="22"/>
          <w:szCs w:val="22"/>
          <w14:ligatures w14:val="standardContextual"/>
        </w:rPr>
        <w:t xml:space="preserve">Considering that Eskom has been increasingly reliant on diesel to power its Open Cycle Gas Turbines to plug the electricity generation gap, what (a) total amount of money has the power utility spent on diesel for each of the past 5 years since May 2019 and (b) are names of the major suppliers of the diesel stock to the power utility? </w:t>
      </w:r>
      <w:r w:rsidRPr="00441034">
        <w:rPr>
          <w:rFonts w:ascii="Arial" w:eastAsia="Calibri" w:hAnsi="Arial" w:cs="Arial"/>
          <w:b/>
          <w:bCs/>
          <w:sz w:val="22"/>
          <w:szCs w:val="22"/>
          <w14:ligatures w14:val="standardContextual"/>
        </w:rPr>
        <w:t>NW987E</w:t>
      </w:r>
      <w:bookmarkStart w:id="1" w:name="_GoBack"/>
      <w:bookmarkEnd w:id="1"/>
    </w:p>
    <w:p w14:paraId="1D4C2181" w14:textId="77777777" w:rsidR="00441034" w:rsidRDefault="00441034" w:rsidP="00441034">
      <w:pPr>
        <w:spacing w:line="360" w:lineRule="auto"/>
        <w:jc w:val="both"/>
        <w:rPr>
          <w:rFonts w:ascii="Arial" w:hAnsi="Arial" w:cs="Arial"/>
          <w:b/>
          <w:sz w:val="22"/>
          <w:szCs w:val="22"/>
          <w:u w:val="single"/>
          <w:lang w:val="en-ZA"/>
        </w:rPr>
      </w:pPr>
    </w:p>
    <w:p w14:paraId="46AE98CB" w14:textId="77777777" w:rsidR="00F908D0" w:rsidRDefault="00F908D0">
      <w:pPr>
        <w:rPr>
          <w:rFonts w:ascii="Arial" w:hAnsi="Arial" w:cs="Arial"/>
          <w:b/>
          <w:sz w:val="22"/>
          <w:szCs w:val="22"/>
          <w:u w:val="single"/>
          <w:lang w:val="en-ZA"/>
        </w:rPr>
      </w:pPr>
      <w:r>
        <w:rPr>
          <w:rFonts w:ascii="Arial" w:hAnsi="Arial" w:cs="Arial"/>
          <w:b/>
          <w:sz w:val="22"/>
          <w:szCs w:val="22"/>
          <w:u w:val="single"/>
          <w:lang w:val="en-ZA"/>
        </w:rPr>
        <w:br w:type="page"/>
      </w:r>
    </w:p>
    <w:p w14:paraId="343371A8" w14:textId="4FA9F87C" w:rsidR="00511211" w:rsidRDefault="00511211" w:rsidP="00441034">
      <w:pPr>
        <w:spacing w:line="360" w:lineRule="auto"/>
        <w:jc w:val="both"/>
        <w:rPr>
          <w:rFonts w:ascii="Arial" w:hAnsi="Arial" w:cs="Arial"/>
          <w:b/>
          <w:sz w:val="22"/>
          <w:szCs w:val="22"/>
          <w:u w:val="single"/>
          <w:lang w:val="en-ZA"/>
        </w:rPr>
      </w:pPr>
      <w:r w:rsidRPr="00511211">
        <w:rPr>
          <w:rFonts w:ascii="Arial" w:hAnsi="Arial" w:cs="Arial"/>
          <w:b/>
          <w:sz w:val="22"/>
          <w:szCs w:val="22"/>
          <w:u w:val="single"/>
          <w:lang w:val="en-ZA"/>
        </w:rPr>
        <w:lastRenderedPageBreak/>
        <w:t>REPLY</w:t>
      </w:r>
    </w:p>
    <w:p w14:paraId="348BE7F9" w14:textId="77777777" w:rsidR="00F908D0" w:rsidRDefault="00F908D0" w:rsidP="00441034">
      <w:pPr>
        <w:widowControl w:val="0"/>
        <w:suppressAutoHyphens/>
        <w:spacing w:line="360" w:lineRule="auto"/>
        <w:jc w:val="both"/>
        <w:rPr>
          <w:rFonts w:ascii="Arial" w:hAnsi="Arial" w:cs="Arial"/>
          <w:b/>
          <w:sz w:val="22"/>
          <w:szCs w:val="22"/>
          <w:lang w:val="en-ZA"/>
        </w:rPr>
      </w:pPr>
    </w:p>
    <w:p w14:paraId="47A036E0" w14:textId="3328853B" w:rsidR="00511211" w:rsidRDefault="00511211" w:rsidP="00441034">
      <w:pPr>
        <w:widowControl w:val="0"/>
        <w:suppressAutoHyphens/>
        <w:spacing w:line="360" w:lineRule="auto"/>
        <w:jc w:val="both"/>
        <w:rPr>
          <w:rFonts w:ascii="Arial" w:hAnsi="Arial" w:cs="Arial"/>
          <w:b/>
          <w:sz w:val="22"/>
          <w:szCs w:val="22"/>
          <w:lang w:val="en-ZA"/>
        </w:rPr>
      </w:pPr>
      <w:r w:rsidRPr="00511211">
        <w:rPr>
          <w:rFonts w:ascii="Arial" w:hAnsi="Arial" w:cs="Arial"/>
          <w:b/>
          <w:sz w:val="22"/>
          <w:szCs w:val="22"/>
          <w:lang w:val="en-ZA"/>
        </w:rPr>
        <w:t xml:space="preserve">According to </w:t>
      </w:r>
      <w:r w:rsidR="00F908D0">
        <w:rPr>
          <w:rFonts w:ascii="Arial" w:hAnsi="Arial" w:cs="Arial"/>
          <w:b/>
          <w:sz w:val="22"/>
          <w:szCs w:val="22"/>
          <w:lang w:val="en-ZA"/>
        </w:rPr>
        <w:t xml:space="preserve">the </w:t>
      </w:r>
      <w:r w:rsidRPr="00511211">
        <w:rPr>
          <w:rFonts w:ascii="Arial" w:hAnsi="Arial" w:cs="Arial"/>
          <w:b/>
          <w:sz w:val="22"/>
          <w:szCs w:val="22"/>
          <w:lang w:val="en-ZA"/>
        </w:rPr>
        <w:t>information received from Eskom</w:t>
      </w:r>
      <w:r w:rsidR="00441034">
        <w:rPr>
          <w:rFonts w:ascii="Arial" w:hAnsi="Arial" w:cs="Arial"/>
          <w:b/>
          <w:sz w:val="22"/>
          <w:szCs w:val="22"/>
          <w:lang w:val="en-ZA"/>
        </w:rPr>
        <w:t xml:space="preserve">: </w:t>
      </w:r>
    </w:p>
    <w:p w14:paraId="0ADF6810" w14:textId="77777777" w:rsidR="00BA232C" w:rsidRPr="00511211" w:rsidRDefault="00BA232C" w:rsidP="00441034">
      <w:pPr>
        <w:widowControl w:val="0"/>
        <w:suppressAutoHyphens/>
        <w:spacing w:line="360" w:lineRule="auto"/>
        <w:jc w:val="both"/>
        <w:rPr>
          <w:rFonts w:ascii="Arial" w:hAnsi="Arial" w:cs="Arial"/>
          <w:b/>
          <w:sz w:val="22"/>
          <w:szCs w:val="22"/>
          <w:u w:val="single"/>
          <w:lang w:val="en-ZA"/>
        </w:rPr>
      </w:pPr>
    </w:p>
    <w:p w14:paraId="2663ED96" w14:textId="3DA422C3" w:rsidR="00441034" w:rsidRPr="00441034" w:rsidRDefault="001A033A" w:rsidP="001A033A">
      <w:pPr>
        <w:numPr>
          <w:ilvl w:val="0"/>
          <w:numId w:val="38"/>
        </w:numPr>
        <w:tabs>
          <w:tab w:val="left" w:pos="284"/>
        </w:tabs>
        <w:spacing w:line="360" w:lineRule="auto"/>
        <w:ind w:left="426" w:hanging="426"/>
        <w:jc w:val="both"/>
        <w:rPr>
          <w:rFonts w:ascii="Arial" w:eastAsia="Calibri" w:hAnsi="Arial" w:cs="Arial"/>
          <w:bCs/>
          <w:sz w:val="22"/>
          <w:szCs w:val="22"/>
          <w:lang w:eastAsia="en-ZA"/>
        </w:rPr>
      </w:pPr>
      <w:r>
        <w:rPr>
          <w:rFonts w:ascii="Arial" w:eastAsia="Calibri" w:hAnsi="Arial" w:cs="Arial"/>
          <w:bCs/>
          <w:sz w:val="22"/>
          <w:szCs w:val="22"/>
          <w:lang w:eastAsia="en-ZA"/>
        </w:rPr>
        <w:t xml:space="preserve"> </w:t>
      </w:r>
      <w:r w:rsidR="00441034" w:rsidRPr="00441034">
        <w:rPr>
          <w:rFonts w:ascii="Arial" w:eastAsia="Calibri" w:hAnsi="Arial" w:cs="Arial"/>
          <w:bCs/>
          <w:sz w:val="22"/>
          <w:szCs w:val="22"/>
          <w:lang w:eastAsia="en-ZA"/>
        </w:rPr>
        <w:t>The table below shows the diesel expenditure for Eskom OCGTs per financial year. Also shown for comparison are the amounts recoverable from Nersa decisions and the Regulatory Clearing Accounts (RCAs). This gap contributes to the need for Government support.</w:t>
      </w:r>
    </w:p>
    <w:tbl>
      <w:tblPr>
        <w:tblW w:w="8505" w:type="dxa"/>
        <w:tblInd w:w="41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4"/>
        <w:gridCol w:w="1378"/>
        <w:gridCol w:w="1378"/>
        <w:gridCol w:w="1378"/>
        <w:gridCol w:w="1371"/>
        <w:gridCol w:w="1276"/>
      </w:tblGrid>
      <w:tr w:rsidR="00441034" w:rsidRPr="00441034" w14:paraId="164F38F9" w14:textId="77777777" w:rsidTr="001A033A">
        <w:trPr>
          <w:trHeight w:val="208"/>
        </w:trPr>
        <w:tc>
          <w:tcPr>
            <w:tcW w:w="1724" w:type="dxa"/>
          </w:tcPr>
          <w:p w14:paraId="6F710E9B" w14:textId="77777777" w:rsidR="00441034" w:rsidRPr="00441034" w:rsidRDefault="00441034" w:rsidP="00441034">
            <w:pPr>
              <w:spacing w:line="360" w:lineRule="auto"/>
              <w:jc w:val="both"/>
              <w:rPr>
                <w:rFonts w:ascii="Arial" w:eastAsia="Calibri" w:hAnsi="Arial" w:cs="Arial"/>
                <w:bCs/>
                <w:sz w:val="22"/>
                <w:szCs w:val="22"/>
                <w:lang w:eastAsia="en-ZA"/>
              </w:rPr>
            </w:pPr>
          </w:p>
        </w:tc>
        <w:tc>
          <w:tcPr>
            <w:tcW w:w="1378" w:type="dxa"/>
          </w:tcPr>
          <w:p w14:paraId="5F4A3AA1"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FY 2020</w:t>
            </w:r>
          </w:p>
        </w:tc>
        <w:tc>
          <w:tcPr>
            <w:tcW w:w="1378" w:type="dxa"/>
          </w:tcPr>
          <w:p w14:paraId="3DB8291A"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FY 2021</w:t>
            </w:r>
          </w:p>
        </w:tc>
        <w:tc>
          <w:tcPr>
            <w:tcW w:w="1378" w:type="dxa"/>
          </w:tcPr>
          <w:p w14:paraId="5D0D9286"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FY 2022</w:t>
            </w:r>
          </w:p>
        </w:tc>
        <w:tc>
          <w:tcPr>
            <w:tcW w:w="1371" w:type="dxa"/>
          </w:tcPr>
          <w:p w14:paraId="6CBB14D7"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FY 2023</w:t>
            </w:r>
          </w:p>
        </w:tc>
        <w:tc>
          <w:tcPr>
            <w:tcW w:w="1276" w:type="dxa"/>
            <w:tcBorders>
              <w:right w:val="single" w:sz="4" w:space="0" w:color="000000"/>
            </w:tcBorders>
          </w:tcPr>
          <w:p w14:paraId="601B671A"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FY 2024</w:t>
            </w:r>
          </w:p>
        </w:tc>
      </w:tr>
      <w:tr w:rsidR="00441034" w:rsidRPr="00441034" w14:paraId="709C68B0" w14:textId="77777777" w:rsidTr="001A033A">
        <w:trPr>
          <w:trHeight w:val="208"/>
        </w:trPr>
        <w:tc>
          <w:tcPr>
            <w:tcW w:w="1724" w:type="dxa"/>
          </w:tcPr>
          <w:p w14:paraId="78496AD7" w14:textId="02E55FA4" w:rsidR="00441034" w:rsidRPr="00441034" w:rsidRDefault="00441034" w:rsidP="00441034">
            <w:pPr>
              <w:spacing w:line="360" w:lineRule="auto"/>
              <w:jc w:val="both"/>
              <w:rPr>
                <w:rFonts w:ascii="Arial" w:eastAsia="Calibri" w:hAnsi="Arial" w:cs="Arial"/>
                <w:bCs/>
                <w:sz w:val="22"/>
                <w:szCs w:val="22"/>
                <w:lang w:eastAsia="en-ZA"/>
              </w:rPr>
            </w:pPr>
            <w:r w:rsidRPr="00441034">
              <w:rPr>
                <w:rFonts w:ascii="Arial" w:eastAsia="Calibri" w:hAnsi="Arial" w:cs="Arial"/>
                <w:bCs/>
                <w:sz w:val="22"/>
                <w:szCs w:val="22"/>
                <w:lang w:eastAsia="en-ZA"/>
              </w:rPr>
              <w:t>Actual (Rbn)</w:t>
            </w:r>
          </w:p>
        </w:tc>
        <w:tc>
          <w:tcPr>
            <w:tcW w:w="1378" w:type="dxa"/>
            <w:tcBorders>
              <w:right w:val="single" w:sz="4" w:space="0" w:color="000000"/>
            </w:tcBorders>
          </w:tcPr>
          <w:p w14:paraId="3394B7C3"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5.80</w:t>
            </w:r>
          </w:p>
        </w:tc>
        <w:tc>
          <w:tcPr>
            <w:tcW w:w="1378" w:type="dxa"/>
            <w:tcBorders>
              <w:left w:val="single" w:sz="4" w:space="0" w:color="000000"/>
            </w:tcBorders>
          </w:tcPr>
          <w:p w14:paraId="6B5A7ED7"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5.75</w:t>
            </w:r>
          </w:p>
        </w:tc>
        <w:tc>
          <w:tcPr>
            <w:tcW w:w="1378" w:type="dxa"/>
          </w:tcPr>
          <w:p w14:paraId="09C0F77E"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8.60</w:t>
            </w:r>
          </w:p>
        </w:tc>
        <w:tc>
          <w:tcPr>
            <w:tcW w:w="1371" w:type="dxa"/>
          </w:tcPr>
          <w:p w14:paraId="4AE35A24"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21.25</w:t>
            </w:r>
          </w:p>
        </w:tc>
        <w:tc>
          <w:tcPr>
            <w:tcW w:w="1276" w:type="dxa"/>
          </w:tcPr>
          <w:p w14:paraId="0F05E7DB"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23.38</w:t>
            </w:r>
          </w:p>
        </w:tc>
      </w:tr>
      <w:tr w:rsidR="00441034" w:rsidRPr="00441034" w14:paraId="7DD5B6EC" w14:textId="77777777" w:rsidTr="001A033A">
        <w:trPr>
          <w:trHeight w:val="504"/>
        </w:trPr>
        <w:tc>
          <w:tcPr>
            <w:tcW w:w="1724" w:type="dxa"/>
          </w:tcPr>
          <w:p w14:paraId="3B69279E" w14:textId="77777777" w:rsidR="00441034" w:rsidRPr="00441034" w:rsidRDefault="00441034" w:rsidP="00441034">
            <w:pPr>
              <w:spacing w:line="360" w:lineRule="auto"/>
              <w:jc w:val="both"/>
              <w:rPr>
                <w:rFonts w:ascii="Arial" w:eastAsia="Calibri" w:hAnsi="Arial" w:cs="Arial"/>
                <w:bCs/>
                <w:sz w:val="22"/>
                <w:szCs w:val="22"/>
                <w:lang w:eastAsia="en-ZA"/>
              </w:rPr>
            </w:pPr>
            <w:r w:rsidRPr="00441034">
              <w:rPr>
                <w:rFonts w:ascii="Arial" w:eastAsia="Calibri" w:hAnsi="Arial" w:cs="Arial"/>
                <w:bCs/>
                <w:sz w:val="22"/>
                <w:szCs w:val="22"/>
                <w:lang w:eastAsia="en-ZA"/>
              </w:rPr>
              <w:t>Recovered from Nersa (decision + RCA)</w:t>
            </w:r>
          </w:p>
        </w:tc>
        <w:tc>
          <w:tcPr>
            <w:tcW w:w="1378" w:type="dxa"/>
          </w:tcPr>
          <w:p w14:paraId="40F6BFE8" w14:textId="77777777" w:rsidR="00441034" w:rsidRPr="00441034" w:rsidRDefault="00441034" w:rsidP="00441034">
            <w:pPr>
              <w:spacing w:line="360" w:lineRule="auto"/>
              <w:jc w:val="both"/>
              <w:rPr>
                <w:rFonts w:ascii="Arial" w:eastAsia="Calibri" w:hAnsi="Arial" w:cs="Arial"/>
                <w:bCs/>
                <w:sz w:val="22"/>
                <w:szCs w:val="22"/>
                <w:lang w:eastAsia="en-ZA"/>
              </w:rPr>
            </w:pPr>
          </w:p>
          <w:p w14:paraId="552CF2E2"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3.61</w:t>
            </w:r>
          </w:p>
        </w:tc>
        <w:tc>
          <w:tcPr>
            <w:tcW w:w="1378" w:type="dxa"/>
          </w:tcPr>
          <w:p w14:paraId="386EAC82" w14:textId="77777777" w:rsidR="00441034" w:rsidRPr="00441034" w:rsidRDefault="00441034" w:rsidP="00441034">
            <w:pPr>
              <w:spacing w:line="360" w:lineRule="auto"/>
              <w:jc w:val="both"/>
              <w:rPr>
                <w:rFonts w:ascii="Arial" w:eastAsia="Calibri" w:hAnsi="Arial" w:cs="Arial"/>
                <w:bCs/>
                <w:sz w:val="22"/>
                <w:szCs w:val="22"/>
                <w:lang w:eastAsia="en-ZA"/>
              </w:rPr>
            </w:pPr>
          </w:p>
          <w:p w14:paraId="08DCB9FE" w14:textId="77777777" w:rsidR="00441034" w:rsidRPr="00441034" w:rsidRDefault="00441034" w:rsidP="00441034">
            <w:pPr>
              <w:spacing w:line="360" w:lineRule="auto"/>
              <w:jc w:val="center"/>
              <w:rPr>
                <w:rFonts w:ascii="Arial" w:eastAsia="Calibri" w:hAnsi="Arial" w:cs="Arial"/>
                <w:bCs/>
                <w:sz w:val="22"/>
                <w:szCs w:val="22"/>
                <w:lang w:eastAsia="en-ZA"/>
              </w:rPr>
            </w:pPr>
            <w:r w:rsidRPr="00441034">
              <w:rPr>
                <w:rFonts w:ascii="Arial" w:eastAsia="Calibri" w:hAnsi="Arial" w:cs="Arial"/>
                <w:bCs/>
                <w:sz w:val="22"/>
                <w:szCs w:val="22"/>
                <w:lang w:eastAsia="en-ZA"/>
              </w:rPr>
              <w:t>2.89</w:t>
            </w:r>
          </w:p>
        </w:tc>
        <w:tc>
          <w:tcPr>
            <w:tcW w:w="1378" w:type="dxa"/>
          </w:tcPr>
          <w:p w14:paraId="16D7F2AF" w14:textId="77777777" w:rsidR="00441034" w:rsidRPr="00441034" w:rsidRDefault="00441034" w:rsidP="00441034">
            <w:pPr>
              <w:spacing w:line="360" w:lineRule="auto"/>
              <w:jc w:val="both"/>
              <w:rPr>
                <w:rFonts w:ascii="Arial" w:eastAsia="Calibri" w:hAnsi="Arial" w:cs="Arial"/>
                <w:bCs/>
                <w:sz w:val="22"/>
                <w:szCs w:val="22"/>
                <w:lang w:eastAsia="en-ZA"/>
              </w:rPr>
            </w:pPr>
          </w:p>
        </w:tc>
        <w:tc>
          <w:tcPr>
            <w:tcW w:w="1371" w:type="dxa"/>
          </w:tcPr>
          <w:p w14:paraId="7585D9E5" w14:textId="77777777" w:rsidR="00441034" w:rsidRPr="00441034" w:rsidRDefault="00441034" w:rsidP="00441034">
            <w:pPr>
              <w:spacing w:line="360" w:lineRule="auto"/>
              <w:jc w:val="both"/>
              <w:rPr>
                <w:rFonts w:ascii="Arial" w:eastAsia="Calibri" w:hAnsi="Arial" w:cs="Arial"/>
                <w:bCs/>
                <w:sz w:val="22"/>
                <w:szCs w:val="22"/>
                <w:lang w:eastAsia="en-ZA"/>
              </w:rPr>
            </w:pPr>
          </w:p>
        </w:tc>
        <w:tc>
          <w:tcPr>
            <w:tcW w:w="1276" w:type="dxa"/>
          </w:tcPr>
          <w:p w14:paraId="2B051A7B" w14:textId="77777777" w:rsidR="00441034" w:rsidRPr="00441034" w:rsidRDefault="00441034" w:rsidP="00441034">
            <w:pPr>
              <w:spacing w:line="360" w:lineRule="auto"/>
              <w:jc w:val="both"/>
              <w:rPr>
                <w:rFonts w:ascii="Arial" w:eastAsia="Calibri" w:hAnsi="Arial" w:cs="Arial"/>
                <w:bCs/>
                <w:sz w:val="22"/>
                <w:szCs w:val="22"/>
                <w:lang w:eastAsia="en-ZA"/>
              </w:rPr>
            </w:pPr>
          </w:p>
        </w:tc>
      </w:tr>
    </w:tbl>
    <w:p w14:paraId="0AD77E90" w14:textId="6F2A9887" w:rsidR="00441034" w:rsidRPr="00441034" w:rsidRDefault="00441034" w:rsidP="00441034">
      <w:pPr>
        <w:spacing w:line="360" w:lineRule="auto"/>
        <w:ind w:left="720"/>
        <w:jc w:val="both"/>
        <w:rPr>
          <w:rFonts w:ascii="Arial" w:eastAsia="Calibri" w:hAnsi="Arial" w:cs="Arial"/>
          <w:bCs/>
          <w:sz w:val="18"/>
          <w:szCs w:val="18"/>
          <w:lang w:eastAsia="en-ZA"/>
        </w:rPr>
      </w:pPr>
      <w:r w:rsidRPr="00441034">
        <w:rPr>
          <w:rFonts w:ascii="Arial" w:eastAsia="Calibri" w:hAnsi="Arial" w:cs="Arial"/>
          <w:bCs/>
          <w:sz w:val="18"/>
          <w:szCs w:val="18"/>
          <w:lang w:eastAsia="en-ZA"/>
        </w:rPr>
        <w:t>Notes: 1. FY2024 value is draft and unaudited.</w:t>
      </w:r>
    </w:p>
    <w:p w14:paraId="081F137D" w14:textId="77777777" w:rsidR="00441034" w:rsidRPr="00441034" w:rsidRDefault="00441034" w:rsidP="00441034">
      <w:pPr>
        <w:spacing w:line="360" w:lineRule="auto"/>
        <w:ind w:left="720"/>
        <w:jc w:val="both"/>
        <w:rPr>
          <w:rFonts w:ascii="Arial" w:eastAsia="Calibri" w:hAnsi="Arial" w:cs="Arial"/>
          <w:bCs/>
          <w:sz w:val="18"/>
          <w:szCs w:val="18"/>
          <w:lang w:eastAsia="en-ZA"/>
        </w:rPr>
      </w:pPr>
      <w:r w:rsidRPr="00441034">
        <w:rPr>
          <w:rFonts w:ascii="Arial" w:eastAsia="Calibri" w:hAnsi="Arial" w:cs="Arial"/>
          <w:bCs/>
          <w:sz w:val="18"/>
          <w:szCs w:val="18"/>
          <w:lang w:eastAsia="en-ZA"/>
        </w:rPr>
        <w:t>2. FY2020 value is for the whole financial year, 1 April 2019 to 31 March 2020</w:t>
      </w:r>
    </w:p>
    <w:p w14:paraId="2B3B463A" w14:textId="77777777" w:rsidR="00441034" w:rsidRDefault="00441034" w:rsidP="00441034">
      <w:pPr>
        <w:spacing w:line="360" w:lineRule="auto"/>
        <w:jc w:val="both"/>
        <w:rPr>
          <w:rFonts w:ascii="Arial" w:eastAsia="Calibri" w:hAnsi="Arial" w:cs="Arial"/>
          <w:bCs/>
          <w:sz w:val="22"/>
          <w:szCs w:val="22"/>
          <w:lang w:eastAsia="en-ZA"/>
        </w:rPr>
      </w:pPr>
    </w:p>
    <w:p w14:paraId="1C01F22B" w14:textId="77777777" w:rsidR="00441034" w:rsidRPr="00441034" w:rsidRDefault="00441034" w:rsidP="00441034">
      <w:pPr>
        <w:numPr>
          <w:ilvl w:val="0"/>
          <w:numId w:val="38"/>
        </w:numPr>
        <w:spacing w:line="360" w:lineRule="auto"/>
        <w:jc w:val="both"/>
        <w:rPr>
          <w:rFonts w:ascii="Arial" w:eastAsia="Calibri" w:hAnsi="Arial" w:cs="Arial"/>
          <w:bCs/>
          <w:sz w:val="22"/>
          <w:szCs w:val="22"/>
          <w:lang w:eastAsia="en-ZA"/>
        </w:rPr>
      </w:pPr>
      <w:r w:rsidRPr="00441034">
        <w:rPr>
          <w:rFonts w:ascii="Arial" w:eastAsia="Calibri" w:hAnsi="Arial" w:cs="Arial"/>
          <w:bCs/>
          <w:sz w:val="22"/>
          <w:szCs w:val="22"/>
          <w:lang w:eastAsia="en-ZA"/>
        </w:rPr>
        <w:t>Current diesel suppliers are: PetroSA, Astron, Shell, BP and Engen.</w:t>
      </w:r>
    </w:p>
    <w:p w14:paraId="11B41FF5" w14:textId="77777777" w:rsidR="00441034" w:rsidRPr="00441034" w:rsidRDefault="00441034" w:rsidP="00441034">
      <w:pPr>
        <w:spacing w:line="360" w:lineRule="auto"/>
        <w:jc w:val="both"/>
        <w:rPr>
          <w:rFonts w:ascii="Arial" w:eastAsia="Calibri" w:hAnsi="Arial" w:cs="Arial"/>
          <w:bCs/>
          <w:sz w:val="22"/>
          <w:szCs w:val="22"/>
          <w:lang w:eastAsia="en-ZA"/>
        </w:rPr>
      </w:pPr>
    </w:p>
    <w:p w14:paraId="3ECD11B6" w14:textId="77777777" w:rsidR="00C07706" w:rsidRPr="00BA618D" w:rsidRDefault="00C07706" w:rsidP="00441034">
      <w:pPr>
        <w:pStyle w:val="Default"/>
        <w:spacing w:line="360" w:lineRule="auto"/>
        <w:rPr>
          <w:rFonts w:ascii="Tahoma" w:hAnsi="Tahoma" w:cs="Tahoma"/>
        </w:rPr>
      </w:pPr>
    </w:p>
    <w:bookmarkEnd w:id="0"/>
    <w:p w14:paraId="5C2D4DEE" w14:textId="78A836C0" w:rsidR="00DE4554" w:rsidRPr="00BA618D" w:rsidRDefault="00DE4554" w:rsidP="00441034">
      <w:pPr>
        <w:spacing w:line="360" w:lineRule="auto"/>
        <w:contextualSpacing/>
        <w:jc w:val="both"/>
        <w:rPr>
          <w:rFonts w:ascii="Arial" w:hAnsi="Arial" w:cs="Arial"/>
          <w:b/>
          <w:bCs/>
          <w:lang w:val="en-ZA"/>
        </w:rPr>
      </w:pPr>
      <w:r w:rsidRPr="00BA618D">
        <w:rPr>
          <w:rFonts w:ascii="Arial" w:hAnsi="Arial" w:cs="Arial"/>
          <w:b/>
          <w:bCs/>
          <w:lang w:val="en-ZA"/>
        </w:rPr>
        <w:t xml:space="preserve">Remarks:      </w:t>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r>
      <w:r w:rsidRPr="00BA618D">
        <w:rPr>
          <w:rFonts w:ascii="Arial" w:hAnsi="Arial" w:cs="Arial"/>
          <w:b/>
          <w:bCs/>
          <w:lang w:val="en-ZA"/>
        </w:rPr>
        <w:tab/>
      </w:r>
      <w:r w:rsidR="00E36AEE">
        <w:rPr>
          <w:rFonts w:ascii="Arial" w:hAnsi="Arial" w:cs="Arial"/>
          <w:b/>
          <w:bCs/>
          <w:lang w:val="en-ZA"/>
        </w:rPr>
        <w:t xml:space="preserve"> </w:t>
      </w:r>
      <w:r w:rsidRPr="00F908D0">
        <w:rPr>
          <w:rFonts w:ascii="Arial" w:hAnsi="Arial" w:cs="Arial"/>
          <w:b/>
          <w:bCs/>
          <w:highlight w:val="yellow"/>
          <w:lang w:val="en-ZA"/>
        </w:rPr>
        <w:t>Approved</w:t>
      </w:r>
      <w:r w:rsidRPr="00BA618D">
        <w:rPr>
          <w:rFonts w:ascii="Arial" w:hAnsi="Arial" w:cs="Arial"/>
          <w:b/>
          <w:bCs/>
          <w:lang w:val="en-ZA"/>
        </w:rPr>
        <w:t xml:space="preserve"> / Not Approved</w:t>
      </w:r>
      <w:r w:rsidR="001A033A">
        <w:rPr>
          <w:rFonts w:ascii="Arial" w:hAnsi="Arial" w:cs="Arial"/>
          <w:b/>
          <w:bCs/>
          <w:lang w:val="en-ZA"/>
        </w:rPr>
        <w:t xml:space="preserve">/Comments </w:t>
      </w:r>
    </w:p>
    <w:p w14:paraId="511382FE" w14:textId="77777777" w:rsidR="0026535D" w:rsidRPr="00BA618D" w:rsidRDefault="0026535D" w:rsidP="00441034">
      <w:pPr>
        <w:spacing w:line="360" w:lineRule="auto"/>
        <w:ind w:left="569" w:hanging="1"/>
        <w:rPr>
          <w:rFonts w:ascii="Tahoma" w:hAnsi="Tahoma" w:cs="Tahoma"/>
          <w:b/>
        </w:rPr>
      </w:pPr>
    </w:p>
    <w:p w14:paraId="74953AD0" w14:textId="77777777" w:rsidR="00F63893" w:rsidRPr="00BA618D" w:rsidRDefault="00F63893" w:rsidP="00441034">
      <w:pPr>
        <w:spacing w:line="360" w:lineRule="auto"/>
        <w:ind w:left="569" w:hanging="1"/>
        <w:rPr>
          <w:rFonts w:ascii="Tahoma" w:hAnsi="Tahoma" w:cs="Tahoma"/>
          <w:b/>
        </w:rPr>
      </w:pPr>
    </w:p>
    <w:p w14:paraId="1BFE3706" w14:textId="77777777" w:rsidR="00C95BA0" w:rsidRPr="00BA618D" w:rsidRDefault="00C95BA0" w:rsidP="00441034">
      <w:pPr>
        <w:spacing w:line="360" w:lineRule="auto"/>
        <w:ind w:left="1440" w:hanging="1440"/>
        <w:jc w:val="both"/>
        <w:rPr>
          <w:rFonts w:ascii="Arial" w:hAnsi="Arial" w:cs="Arial"/>
          <w:bCs/>
        </w:rPr>
      </w:pPr>
    </w:p>
    <w:p w14:paraId="0291A598" w14:textId="68495F28" w:rsidR="007776BB" w:rsidRPr="00BA618D" w:rsidRDefault="00C07706" w:rsidP="00C77F7A">
      <w:pPr>
        <w:spacing w:line="360" w:lineRule="auto"/>
        <w:jc w:val="both"/>
        <w:rPr>
          <w:rFonts w:ascii="Arial" w:hAnsi="Arial" w:cs="Arial"/>
          <w:b/>
        </w:rPr>
      </w:pPr>
      <w:r w:rsidRPr="00BA618D">
        <w:rPr>
          <w:rFonts w:ascii="Arial" w:hAnsi="Arial" w:cs="Arial"/>
          <w:b/>
        </w:rPr>
        <w:t>Jacky Molisane</w:t>
      </w:r>
      <w:r w:rsidR="00CE6D28" w:rsidRPr="00BA618D">
        <w:rPr>
          <w:rFonts w:ascii="Arial" w:hAnsi="Arial" w:cs="Arial"/>
          <w:b/>
        </w:rPr>
        <w:tab/>
      </w:r>
      <w:r w:rsidR="007776BB" w:rsidRPr="00BA618D">
        <w:rPr>
          <w:rFonts w:ascii="Arial" w:hAnsi="Arial" w:cs="Arial"/>
          <w:b/>
        </w:rPr>
        <w:tab/>
      </w:r>
      <w:r w:rsidR="0097033F" w:rsidRPr="00BA618D">
        <w:rPr>
          <w:rFonts w:ascii="Arial" w:hAnsi="Arial" w:cs="Arial"/>
          <w:b/>
        </w:rPr>
        <w:t xml:space="preserve"> </w:t>
      </w:r>
      <w:r w:rsidR="0072660B" w:rsidRPr="00BA618D">
        <w:rPr>
          <w:rFonts w:ascii="Arial" w:hAnsi="Arial" w:cs="Arial"/>
          <w:b/>
        </w:rPr>
        <w:tab/>
      </w:r>
      <w:r w:rsidR="00BA618D">
        <w:rPr>
          <w:rFonts w:ascii="Arial" w:hAnsi="Arial" w:cs="Arial"/>
          <w:b/>
        </w:rPr>
        <w:tab/>
      </w:r>
      <w:r w:rsidR="00E36AEE">
        <w:rPr>
          <w:rFonts w:ascii="Arial" w:hAnsi="Arial" w:cs="Arial"/>
          <w:b/>
        </w:rPr>
        <w:t xml:space="preserve"> </w:t>
      </w:r>
      <w:r w:rsidR="00DF7D97" w:rsidRPr="00BA618D">
        <w:rPr>
          <w:rFonts w:ascii="Arial" w:hAnsi="Arial" w:cs="Arial"/>
          <w:b/>
        </w:rPr>
        <w:t>P</w:t>
      </w:r>
      <w:r w:rsidR="00767A5F" w:rsidRPr="00BA618D">
        <w:rPr>
          <w:rFonts w:ascii="Arial" w:hAnsi="Arial" w:cs="Arial"/>
          <w:b/>
        </w:rPr>
        <w:t xml:space="preserve"> J </w:t>
      </w:r>
      <w:r w:rsidR="00DF7D97" w:rsidRPr="00BA618D">
        <w:rPr>
          <w:rFonts w:ascii="Arial" w:hAnsi="Arial" w:cs="Arial"/>
          <w:b/>
        </w:rPr>
        <w:t>Gordhan</w:t>
      </w:r>
      <w:r w:rsidR="007776BB" w:rsidRPr="00BA618D">
        <w:rPr>
          <w:rFonts w:ascii="Arial" w:hAnsi="Arial" w:cs="Arial"/>
          <w:b/>
        </w:rPr>
        <w:t>, MP</w:t>
      </w:r>
      <w:r w:rsidR="007776BB" w:rsidRPr="00BA618D">
        <w:rPr>
          <w:rFonts w:ascii="Arial" w:hAnsi="Arial" w:cs="Arial"/>
          <w:b/>
        </w:rPr>
        <w:tab/>
      </w:r>
      <w:r w:rsidR="007776BB" w:rsidRPr="00BA618D">
        <w:rPr>
          <w:rFonts w:ascii="Arial" w:hAnsi="Arial" w:cs="Arial"/>
          <w:b/>
        </w:rPr>
        <w:tab/>
      </w:r>
    </w:p>
    <w:p w14:paraId="288A657A" w14:textId="61D461AA" w:rsidR="007776BB" w:rsidRPr="00BA618D" w:rsidRDefault="0072660B" w:rsidP="00C77F7A">
      <w:pPr>
        <w:spacing w:line="360" w:lineRule="auto"/>
        <w:jc w:val="both"/>
        <w:rPr>
          <w:rFonts w:ascii="Arial" w:hAnsi="Arial" w:cs="Arial"/>
          <w:b/>
        </w:rPr>
      </w:pPr>
      <w:r w:rsidRPr="00BA618D">
        <w:rPr>
          <w:rFonts w:ascii="Arial" w:hAnsi="Arial" w:cs="Arial"/>
          <w:b/>
        </w:rPr>
        <w:t xml:space="preserve">Acting </w:t>
      </w:r>
      <w:r w:rsidR="007776BB" w:rsidRPr="00BA618D">
        <w:rPr>
          <w:rFonts w:ascii="Arial" w:hAnsi="Arial" w:cs="Arial"/>
          <w:b/>
        </w:rPr>
        <w:t>Director-General</w:t>
      </w:r>
      <w:r w:rsidR="007776BB" w:rsidRPr="00BA618D">
        <w:rPr>
          <w:rFonts w:ascii="Arial" w:hAnsi="Arial" w:cs="Arial"/>
          <w:b/>
        </w:rPr>
        <w:tab/>
      </w:r>
      <w:r w:rsidR="007776BB" w:rsidRPr="00BA618D">
        <w:rPr>
          <w:rFonts w:ascii="Arial" w:hAnsi="Arial" w:cs="Arial"/>
          <w:b/>
        </w:rPr>
        <w:tab/>
      </w:r>
      <w:r w:rsidR="00BA618D">
        <w:rPr>
          <w:rFonts w:ascii="Arial" w:hAnsi="Arial" w:cs="Arial"/>
          <w:b/>
        </w:rPr>
        <w:tab/>
      </w:r>
      <w:r w:rsidR="00E36AEE">
        <w:rPr>
          <w:rFonts w:ascii="Arial" w:hAnsi="Arial" w:cs="Arial"/>
          <w:b/>
        </w:rPr>
        <w:t xml:space="preserve"> </w:t>
      </w:r>
      <w:r w:rsidR="007776BB" w:rsidRPr="00BA618D">
        <w:rPr>
          <w:rFonts w:ascii="Arial" w:hAnsi="Arial" w:cs="Arial"/>
          <w:b/>
        </w:rPr>
        <w:t xml:space="preserve">Minister </w:t>
      </w:r>
    </w:p>
    <w:p w14:paraId="6063C812" w14:textId="2BB39252" w:rsidR="00D52F74" w:rsidRPr="00BA618D" w:rsidRDefault="007776BB" w:rsidP="008C2D50">
      <w:pPr>
        <w:spacing w:line="360" w:lineRule="auto"/>
        <w:jc w:val="both"/>
        <w:rPr>
          <w:rFonts w:ascii="Arial" w:hAnsi="Arial" w:cs="Arial"/>
          <w:b/>
        </w:rPr>
      </w:pPr>
      <w:r w:rsidRPr="00BA618D">
        <w:rPr>
          <w:rFonts w:ascii="Arial" w:hAnsi="Arial" w:cs="Arial"/>
          <w:b/>
        </w:rPr>
        <w:t>Date:</w:t>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Pr="00BA618D">
        <w:rPr>
          <w:rFonts w:ascii="Arial" w:hAnsi="Arial" w:cs="Arial"/>
          <w:b/>
        </w:rPr>
        <w:tab/>
      </w:r>
      <w:r w:rsidR="00BA618D">
        <w:rPr>
          <w:rFonts w:ascii="Arial" w:hAnsi="Arial" w:cs="Arial"/>
          <w:b/>
        </w:rPr>
        <w:tab/>
      </w:r>
      <w:r w:rsidR="00E36AEE">
        <w:rPr>
          <w:rFonts w:ascii="Arial" w:hAnsi="Arial" w:cs="Arial"/>
          <w:b/>
        </w:rPr>
        <w:t xml:space="preserve"> </w:t>
      </w:r>
      <w:r w:rsidRPr="00BA618D">
        <w:rPr>
          <w:rFonts w:ascii="Arial" w:hAnsi="Arial" w:cs="Arial"/>
          <w:b/>
        </w:rPr>
        <w:t>Date:</w:t>
      </w:r>
    </w:p>
    <w:sectPr w:rsidR="00D52F74" w:rsidRPr="00BA618D" w:rsidSect="0053067B">
      <w:headerReference w:type="default" r:id="rId9"/>
      <w:footerReference w:type="default" r:id="rId10"/>
      <w:pgSz w:w="12240" w:h="15840"/>
      <w:pgMar w:top="284" w:right="1800" w:bottom="1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24FF5" w14:textId="77777777" w:rsidR="00BC61A2" w:rsidRDefault="00BC61A2" w:rsidP="002F7B6C">
      <w:r>
        <w:separator/>
      </w:r>
    </w:p>
  </w:endnote>
  <w:endnote w:type="continuationSeparator" w:id="0">
    <w:p w14:paraId="17DC6F4A" w14:textId="77777777" w:rsidR="00BC61A2" w:rsidRDefault="00BC61A2" w:rsidP="002F7B6C">
      <w:r>
        <w:continuationSeparator/>
      </w:r>
    </w:p>
  </w:endnote>
  <w:endnote w:type="continuationNotice" w:id="1">
    <w:p w14:paraId="4A19920B" w14:textId="77777777" w:rsidR="00BC61A2" w:rsidRDefault="00BC6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AE0A" w14:textId="77777777" w:rsidR="005C2BD3" w:rsidRDefault="005C2BD3">
    <w:pPr>
      <w:pStyle w:val="Footer"/>
      <w:jc w:val="right"/>
    </w:pPr>
    <w:r>
      <w:fldChar w:fldCharType="begin"/>
    </w:r>
    <w:r>
      <w:instrText xml:space="preserve"> PAGE   \* MERGEFORMAT </w:instrText>
    </w:r>
    <w:r>
      <w:fldChar w:fldCharType="separate"/>
    </w:r>
    <w:r w:rsidR="007838DD">
      <w:rPr>
        <w:noProof/>
      </w:rPr>
      <w:t>2</w:t>
    </w:r>
    <w:r>
      <w:rPr>
        <w:noProof/>
      </w:rPr>
      <w:fldChar w:fldCharType="end"/>
    </w:r>
  </w:p>
  <w:p w14:paraId="14017447" w14:textId="77777777" w:rsidR="005C2BD3" w:rsidRDefault="005C2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F9656" w14:textId="77777777" w:rsidR="00BC61A2" w:rsidRDefault="00BC61A2" w:rsidP="002F7B6C">
      <w:r>
        <w:separator/>
      </w:r>
    </w:p>
  </w:footnote>
  <w:footnote w:type="continuationSeparator" w:id="0">
    <w:p w14:paraId="7E97E9FA" w14:textId="77777777" w:rsidR="00BC61A2" w:rsidRDefault="00BC61A2" w:rsidP="002F7B6C">
      <w:r>
        <w:continuationSeparator/>
      </w:r>
    </w:p>
  </w:footnote>
  <w:footnote w:type="continuationNotice" w:id="1">
    <w:p w14:paraId="5A41676A" w14:textId="77777777" w:rsidR="00BC61A2" w:rsidRDefault="00BC61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74C9" w14:textId="64E27053" w:rsidR="002F7B6C" w:rsidRDefault="00DD03B6">
    <w:pPr>
      <w:pStyle w:val="Header"/>
    </w:pPr>
    <w:r>
      <w:rPr>
        <w:noProof/>
        <w:lang w:val="en-ZA" w:eastAsia="en-ZA"/>
      </w:rPr>
      <mc:AlternateContent>
        <mc:Choice Requires="wps">
          <w:drawing>
            <wp:anchor distT="0" distB="0" distL="114300" distR="114300" simplePos="0" relativeHeight="251657728" behindDoc="0" locked="0" layoutInCell="0" allowOverlap="1" wp14:anchorId="31D0D75C" wp14:editId="0F69B21B">
              <wp:simplePos x="0" y="0"/>
              <wp:positionH relativeFrom="page">
                <wp:posOffset>6939280</wp:posOffset>
              </wp:positionH>
              <wp:positionV relativeFrom="page">
                <wp:posOffset>7760970</wp:posOffset>
              </wp:positionV>
              <wp:extent cx="519430" cy="2183130"/>
              <wp:effectExtent l="0" t="0" r="0" b="0"/>
              <wp:wrapNone/>
              <wp:docPr id="142505299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wps:spPr>
                    <wps:txbx>
                      <w:txbxContent>
                        <w:p w14:paraId="33E2BC8A" w14:textId="77777777" w:rsidR="002F7B6C" w:rsidRPr="002F7B6C" w:rsidRDefault="002F7B6C">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0D75C" id="Rectangle 1" o:spid="_x0000_s1026" style="position:absolute;margin-left:546.4pt;margin-top:611.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" o:allowincell="f" filled="f" stroked="f">
              <v:textbox style="layout-flow:vertical;mso-layout-flow-alt:bottom-to-top;mso-fit-shape-to-text:t">
                <w:txbxContent>
                  <w:p w14:paraId="33E2BC8A" w14:textId="77777777" w:rsidR="002F7B6C" w:rsidRPr="002F7B6C" w:rsidRDefault="002F7B6C">
                    <w:pPr>
                      <w:pStyle w:val="Footer"/>
                      <w:rPr>
                        <w:rFonts w:ascii="Cambria" w:hAnsi="Cambria"/>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FFFFFFFF"/>
    <w:lvl w:ilvl="0" w:tplc="FFFFFFFF">
      <w:start w:val="1"/>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FFFFFFFF"/>
    <w:lvl w:ilvl="0">
      <w:start w:val="1"/>
      <w:numFmt w:val="lowerRoman"/>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hybridMultilevel"/>
    <w:tmpl w:val="FFFFFFFF"/>
    <w:lvl w:ilvl="0" w:tplc="FFFFFFFF">
      <w:start w:val="2"/>
      <w:numFmt w:val="lowerLetter"/>
      <w:lvlText w:val="(%1)"/>
      <w:lvlJc w:val="left"/>
      <w:rPr>
        <w:rFonts w:ascii="Calibri" w:eastAsia="Times New Roman" w:hAnsi="Calibri" w:cs="Calibri"/>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43223DB"/>
    <w:multiLevelType w:val="multilevel"/>
    <w:tmpl w:val="78642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F2C81"/>
    <w:multiLevelType w:val="hybridMultilevel"/>
    <w:tmpl w:val="635A04A8"/>
    <w:lvl w:ilvl="0" w:tplc="FE4E86C2">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15:restartNumberingAfterBreak="0">
    <w:nsid w:val="0AC67545"/>
    <w:multiLevelType w:val="multilevel"/>
    <w:tmpl w:val="F9049574"/>
    <w:lvl w:ilvl="0">
      <w:start w:val="1"/>
      <w:numFmt w:val="decimal"/>
      <w:lvlText w:val="%1"/>
      <w:lvlJc w:val="left"/>
      <w:pPr>
        <w:tabs>
          <w:tab w:val="num" w:pos="720"/>
        </w:tabs>
        <w:ind w:left="720" w:hanging="720"/>
      </w:pPr>
      <w:rPr>
        <w:rFonts w:ascii="Tahoma" w:hAnsi="Tahoma" w:cs="Tahoma" w:hint="default"/>
        <w:b w:val="0"/>
        <w:i w:val="0"/>
        <w:sz w:val="22"/>
        <w:szCs w:val="20"/>
      </w:rPr>
    </w:lvl>
    <w:lvl w:ilvl="1">
      <w:start w:val="1"/>
      <w:numFmt w:val="decimal"/>
      <w:lvlText w:val="%1.%2"/>
      <w:lvlJc w:val="left"/>
      <w:pPr>
        <w:tabs>
          <w:tab w:val="num" w:pos="720"/>
        </w:tabs>
        <w:ind w:left="720" w:hanging="720"/>
      </w:pPr>
      <w:rPr>
        <w:rFonts w:ascii="Tahoma" w:hAnsi="Tahoma" w:cs="Tahoma" w:hint="default"/>
        <w:b w:val="0"/>
        <w:i w:val="0"/>
        <w:color w:val="auto"/>
        <w:sz w:val="22"/>
        <w:szCs w:val="20"/>
      </w:rPr>
    </w:lvl>
    <w:lvl w:ilvl="2">
      <w:start w:val="1"/>
      <w:numFmt w:val="decimal"/>
      <w:lvlText w:val="%1.%2.%3"/>
      <w:lvlJc w:val="left"/>
      <w:pPr>
        <w:tabs>
          <w:tab w:val="num" w:pos="720"/>
        </w:tabs>
        <w:ind w:left="720" w:hanging="720"/>
      </w:pPr>
      <w:rPr>
        <w:rFonts w:ascii="Tahoma" w:hAnsi="Tahoma" w:hint="default"/>
        <w:b w:val="0"/>
        <w:i w:val="0"/>
        <w:color w:val="auto"/>
        <w:sz w:val="22"/>
      </w:rPr>
    </w:lvl>
    <w:lvl w:ilvl="3">
      <w:start w:val="1"/>
      <w:numFmt w:val="decimal"/>
      <w:lvlText w:val="%1.%2.%3.%4"/>
      <w:lvlJc w:val="left"/>
      <w:pPr>
        <w:tabs>
          <w:tab w:val="num" w:pos="1080"/>
        </w:tabs>
        <w:ind w:left="1080" w:hanging="1080"/>
      </w:pPr>
      <w:rPr>
        <w:rFonts w:ascii="Tahoma" w:hAnsi="Tahoma" w:hint="default"/>
        <w:b w:val="0"/>
        <w:i w:val="0"/>
        <w:color w:val="auto"/>
        <w:sz w:val="22"/>
      </w:rPr>
    </w:lvl>
    <w:lvl w:ilvl="4">
      <w:start w:val="1"/>
      <w:numFmt w:val="decimal"/>
      <w:lvlText w:val="%1.%2.%3.%4.%5"/>
      <w:lvlJc w:val="left"/>
      <w:pPr>
        <w:tabs>
          <w:tab w:val="num" w:pos="1080"/>
        </w:tabs>
        <w:ind w:left="1080" w:hanging="1080"/>
      </w:pPr>
      <w:rPr>
        <w:rFonts w:ascii="Tahoma" w:hAnsi="Tahoma" w:hint="default"/>
        <w:b w:val="0"/>
        <w:i w:val="0"/>
        <w:color w:val="auto"/>
        <w:sz w:val="22"/>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B4918DE"/>
    <w:multiLevelType w:val="hybridMultilevel"/>
    <w:tmpl w:val="7354023A"/>
    <w:lvl w:ilvl="0" w:tplc="E8E89C5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BEC7B89"/>
    <w:multiLevelType w:val="hybridMultilevel"/>
    <w:tmpl w:val="185A8AFE"/>
    <w:lvl w:ilvl="0" w:tplc="B45EE9E8">
      <w:start w:val="1"/>
      <w:numFmt w:val="lowerLetter"/>
      <w:lvlText w:val="(%1)"/>
      <w:lvlJc w:val="left"/>
      <w:pPr>
        <w:ind w:left="360" w:hanging="360"/>
      </w:pPr>
      <w:rPr>
        <w:rFonts w:ascii="Tahoma" w:eastAsia="Times New Roman" w:hAnsi="Tahoma" w:cs="Tahom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EC004BD"/>
    <w:multiLevelType w:val="hybridMultilevel"/>
    <w:tmpl w:val="54D4B7D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12327F4"/>
    <w:multiLevelType w:val="multilevel"/>
    <w:tmpl w:val="F18E6C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961CBB"/>
    <w:multiLevelType w:val="hybridMultilevel"/>
    <w:tmpl w:val="FFFFFFFF"/>
    <w:lvl w:ilvl="0" w:tplc="B34274EA">
      <w:start w:val="1"/>
      <w:numFmt w:val="lowerLetter"/>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15DF43A8"/>
    <w:multiLevelType w:val="hybridMultilevel"/>
    <w:tmpl w:val="8850E0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83E32F9"/>
    <w:multiLevelType w:val="hybridMultilevel"/>
    <w:tmpl w:val="8B0249DA"/>
    <w:lvl w:ilvl="0" w:tplc="2F424A3E">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15:restartNumberingAfterBreak="0">
    <w:nsid w:val="1B096D51"/>
    <w:multiLevelType w:val="hybridMultilevel"/>
    <w:tmpl w:val="FD38E956"/>
    <w:lvl w:ilvl="0" w:tplc="255474A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1C1D59"/>
    <w:multiLevelType w:val="hybridMultilevel"/>
    <w:tmpl w:val="B87CF8F6"/>
    <w:lvl w:ilvl="0" w:tplc="B13A6F58">
      <w:start w:val="1"/>
      <w:numFmt w:val="decimal"/>
      <w:lvlText w:val="(%1)"/>
      <w:lvlJc w:val="left"/>
      <w:pPr>
        <w:ind w:left="720" w:hanging="360"/>
      </w:pPr>
      <w:rPr>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0CE0BBC"/>
    <w:multiLevelType w:val="hybridMultilevel"/>
    <w:tmpl w:val="1946081E"/>
    <w:lvl w:ilvl="0" w:tplc="25D848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C15FC2"/>
    <w:multiLevelType w:val="hybridMultilevel"/>
    <w:tmpl w:val="3968D146"/>
    <w:lvl w:ilvl="0" w:tplc="2DB837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43A6563"/>
    <w:multiLevelType w:val="hybridMultilevel"/>
    <w:tmpl w:val="30F80546"/>
    <w:lvl w:ilvl="0" w:tplc="FEAA69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564F1F"/>
    <w:multiLevelType w:val="hybridMultilevel"/>
    <w:tmpl w:val="2880441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15:restartNumberingAfterBreak="0">
    <w:nsid w:val="436B2E6C"/>
    <w:multiLevelType w:val="hybridMultilevel"/>
    <w:tmpl w:val="9F3E9EDA"/>
    <w:lvl w:ilvl="0" w:tplc="CE26321E">
      <w:start w:val="1"/>
      <w:numFmt w:val="decimal"/>
      <w:lvlText w:val="%1."/>
      <w:lvlJc w:val="left"/>
      <w:pPr>
        <w:ind w:left="720" w:hanging="360"/>
      </w:pPr>
      <w:rPr>
        <w:rFonts w:eastAsia="Times New Roman"/>
        <w:b w:val="0"/>
        <w:bCs w:val="0"/>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4787587D"/>
    <w:multiLevelType w:val="hybridMultilevel"/>
    <w:tmpl w:val="F71CA6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9CB393B"/>
    <w:multiLevelType w:val="hybridMultilevel"/>
    <w:tmpl w:val="65E44AB2"/>
    <w:lvl w:ilvl="0" w:tplc="90D6DEFE">
      <w:start w:val="1"/>
      <w:numFmt w:val="low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3" w15:restartNumberingAfterBreak="0">
    <w:nsid w:val="4C576769"/>
    <w:multiLevelType w:val="hybridMultilevel"/>
    <w:tmpl w:val="FFFFFFFF"/>
    <w:lvl w:ilvl="0" w:tplc="FFFFFFFF">
      <w:start w:val="1"/>
      <w:numFmt w:val="lowerLetter"/>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C784E2D"/>
    <w:multiLevelType w:val="hybridMultilevel"/>
    <w:tmpl w:val="0042449A"/>
    <w:lvl w:ilvl="0" w:tplc="1C090017">
      <w:start w:val="2"/>
      <w:numFmt w:val="lowerLetter"/>
      <w:lvlText w:val="%1)"/>
      <w:lvlJc w:val="left"/>
      <w:pPr>
        <w:ind w:left="720" w:hanging="360"/>
      </w:pPr>
      <w:rPr>
        <w:rFonts w:hint="default"/>
      </w:rPr>
    </w:lvl>
    <w:lvl w:ilvl="1" w:tplc="483200E2">
      <w:numFmt w:val="bullet"/>
      <w:lvlText w:val="•"/>
      <w:lvlJc w:val="left"/>
      <w:pPr>
        <w:ind w:left="1440" w:hanging="360"/>
      </w:pPr>
      <w:rPr>
        <w:rFonts w:ascii="Tahoma" w:eastAsia="Times New Roman" w:hAnsi="Tahoma" w:cs="Tahoma"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28619B4"/>
    <w:multiLevelType w:val="hybridMultilevel"/>
    <w:tmpl w:val="E8721E14"/>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6" w15:restartNumberingAfterBreak="0">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pStyle w:val="LegalList2"/>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7" w15:restartNumberingAfterBreak="0">
    <w:nsid w:val="52F267DA"/>
    <w:multiLevelType w:val="hybridMultilevel"/>
    <w:tmpl w:val="31285B72"/>
    <w:lvl w:ilvl="0" w:tplc="1B3E65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7A76FC"/>
    <w:multiLevelType w:val="hybridMultilevel"/>
    <w:tmpl w:val="6C904FCC"/>
    <w:lvl w:ilvl="0" w:tplc="1F9E427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A60A4B"/>
    <w:multiLevelType w:val="hybridMultilevel"/>
    <w:tmpl w:val="AC408F8A"/>
    <w:lvl w:ilvl="0" w:tplc="1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5C30A5"/>
    <w:multiLevelType w:val="multilevel"/>
    <w:tmpl w:val="BD748D72"/>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1" w15:restartNumberingAfterBreak="0">
    <w:nsid w:val="5BC568AA"/>
    <w:multiLevelType w:val="hybridMultilevel"/>
    <w:tmpl w:val="3B4A01A8"/>
    <w:lvl w:ilvl="0" w:tplc="4670979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15:restartNumberingAfterBreak="0">
    <w:nsid w:val="685258AE"/>
    <w:multiLevelType w:val="hybridMultilevel"/>
    <w:tmpl w:val="EC4E283A"/>
    <w:lvl w:ilvl="0" w:tplc="4BFEB9F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B0D23"/>
    <w:multiLevelType w:val="hybridMultilevel"/>
    <w:tmpl w:val="ACFCD29A"/>
    <w:lvl w:ilvl="0" w:tplc="F3B899E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5D00034"/>
    <w:multiLevelType w:val="hybridMultilevel"/>
    <w:tmpl w:val="4FB8B682"/>
    <w:lvl w:ilvl="0" w:tplc="C824C92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68513CB"/>
    <w:multiLevelType w:val="hybridMultilevel"/>
    <w:tmpl w:val="B5561150"/>
    <w:lvl w:ilvl="0" w:tplc="689214A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865AC6"/>
    <w:multiLevelType w:val="hybridMultilevel"/>
    <w:tmpl w:val="6EFE7840"/>
    <w:lvl w:ilvl="0" w:tplc="D39242E0">
      <w:start w:val="1"/>
      <w:numFmt w:val="lowerLetter"/>
      <w:lvlText w:val="(%1)"/>
      <w:lvlJc w:val="left"/>
      <w:pPr>
        <w:ind w:left="1068" w:hanging="333"/>
        <w:jc w:val="left"/>
      </w:pPr>
      <w:rPr>
        <w:rFonts w:hint="default"/>
        <w:spacing w:val="-1"/>
        <w:w w:val="104"/>
        <w:lang w:val="en-US" w:eastAsia="en-US" w:bidi="ar-SA"/>
      </w:rPr>
    </w:lvl>
    <w:lvl w:ilvl="1" w:tplc="10E0C100">
      <w:numFmt w:val="bullet"/>
      <w:lvlText w:val="•"/>
      <w:lvlJc w:val="left"/>
      <w:pPr>
        <w:ind w:left="1938" w:hanging="333"/>
      </w:pPr>
      <w:rPr>
        <w:rFonts w:hint="default"/>
        <w:lang w:val="en-US" w:eastAsia="en-US" w:bidi="ar-SA"/>
      </w:rPr>
    </w:lvl>
    <w:lvl w:ilvl="2" w:tplc="973ED1C0">
      <w:numFmt w:val="bullet"/>
      <w:lvlText w:val="•"/>
      <w:lvlJc w:val="left"/>
      <w:pPr>
        <w:ind w:left="2817" w:hanging="333"/>
      </w:pPr>
      <w:rPr>
        <w:rFonts w:hint="default"/>
        <w:lang w:val="en-US" w:eastAsia="en-US" w:bidi="ar-SA"/>
      </w:rPr>
    </w:lvl>
    <w:lvl w:ilvl="3" w:tplc="3B464F60">
      <w:numFmt w:val="bullet"/>
      <w:lvlText w:val="•"/>
      <w:lvlJc w:val="left"/>
      <w:pPr>
        <w:ind w:left="3696" w:hanging="333"/>
      </w:pPr>
      <w:rPr>
        <w:rFonts w:hint="default"/>
        <w:lang w:val="en-US" w:eastAsia="en-US" w:bidi="ar-SA"/>
      </w:rPr>
    </w:lvl>
    <w:lvl w:ilvl="4" w:tplc="671859A2">
      <w:numFmt w:val="bullet"/>
      <w:lvlText w:val="•"/>
      <w:lvlJc w:val="left"/>
      <w:pPr>
        <w:ind w:left="4575" w:hanging="333"/>
      </w:pPr>
      <w:rPr>
        <w:rFonts w:hint="default"/>
        <w:lang w:val="en-US" w:eastAsia="en-US" w:bidi="ar-SA"/>
      </w:rPr>
    </w:lvl>
    <w:lvl w:ilvl="5" w:tplc="08FE547C">
      <w:numFmt w:val="bullet"/>
      <w:lvlText w:val="•"/>
      <w:lvlJc w:val="left"/>
      <w:pPr>
        <w:ind w:left="5454" w:hanging="333"/>
      </w:pPr>
      <w:rPr>
        <w:rFonts w:hint="default"/>
        <w:lang w:val="en-US" w:eastAsia="en-US" w:bidi="ar-SA"/>
      </w:rPr>
    </w:lvl>
    <w:lvl w:ilvl="6" w:tplc="7E982464">
      <w:numFmt w:val="bullet"/>
      <w:lvlText w:val="•"/>
      <w:lvlJc w:val="left"/>
      <w:pPr>
        <w:ind w:left="6333" w:hanging="333"/>
      </w:pPr>
      <w:rPr>
        <w:rFonts w:hint="default"/>
        <w:lang w:val="en-US" w:eastAsia="en-US" w:bidi="ar-SA"/>
      </w:rPr>
    </w:lvl>
    <w:lvl w:ilvl="7" w:tplc="7CDEC1EC">
      <w:numFmt w:val="bullet"/>
      <w:lvlText w:val="•"/>
      <w:lvlJc w:val="left"/>
      <w:pPr>
        <w:ind w:left="7212" w:hanging="333"/>
      </w:pPr>
      <w:rPr>
        <w:rFonts w:hint="default"/>
        <w:lang w:val="en-US" w:eastAsia="en-US" w:bidi="ar-SA"/>
      </w:rPr>
    </w:lvl>
    <w:lvl w:ilvl="8" w:tplc="2776538A">
      <w:numFmt w:val="bullet"/>
      <w:lvlText w:val="•"/>
      <w:lvlJc w:val="left"/>
      <w:pPr>
        <w:ind w:left="8091" w:hanging="333"/>
      </w:pPr>
      <w:rPr>
        <w:rFonts w:hint="default"/>
        <w:lang w:val="en-US" w:eastAsia="en-US" w:bidi="ar-SA"/>
      </w:r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27"/>
  </w:num>
  <w:num w:numId="6">
    <w:abstractNumId w:val="19"/>
  </w:num>
  <w:num w:numId="7">
    <w:abstractNumId w:val="35"/>
  </w:num>
  <w:num w:numId="8">
    <w:abstractNumId w:val="4"/>
  </w:num>
  <w:num w:numId="9">
    <w:abstractNumId w:val="16"/>
  </w:num>
  <w:num w:numId="10">
    <w:abstractNumId w:val="12"/>
  </w:num>
  <w:num w:numId="11">
    <w:abstractNumId w:val="8"/>
  </w:num>
  <w:num w:numId="12">
    <w:abstractNumId w:val="13"/>
  </w:num>
  <w:num w:numId="13">
    <w:abstractNumId w:val="32"/>
  </w:num>
  <w:num w:numId="14">
    <w:abstractNumId w:val="1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7"/>
  </w:num>
  <w:num w:numId="18">
    <w:abstractNumId w:val="24"/>
  </w:num>
  <w:num w:numId="19">
    <w:abstractNumId w:val="21"/>
  </w:num>
  <w:num w:numId="20">
    <w:abstractNumId w:val="25"/>
  </w:num>
  <w:num w:numId="21">
    <w:abstractNumId w:val="18"/>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0"/>
  </w:num>
  <w:num w:numId="27">
    <w:abstractNumId w:val="1"/>
  </w:num>
  <w:num w:numId="28">
    <w:abstractNumId w:val="2"/>
  </w:num>
  <w:num w:numId="29">
    <w:abstractNumId w:val="20"/>
  </w:num>
  <w:num w:numId="30">
    <w:abstractNumId w:val="11"/>
  </w:num>
  <w:num w:numId="31">
    <w:abstractNumId w:val="33"/>
  </w:num>
  <w:num w:numId="32">
    <w:abstractNumId w:val="29"/>
  </w:num>
  <w:num w:numId="33">
    <w:abstractNumId w:val="3"/>
  </w:num>
  <w:num w:numId="34">
    <w:abstractNumId w:val="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6"/>
  </w:num>
  <w:num w:numId="38">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EC8"/>
    <w:rsid w:val="000024B4"/>
    <w:rsid w:val="000031F6"/>
    <w:rsid w:val="00011960"/>
    <w:rsid w:val="00012090"/>
    <w:rsid w:val="00024097"/>
    <w:rsid w:val="00026896"/>
    <w:rsid w:val="00026961"/>
    <w:rsid w:val="00027880"/>
    <w:rsid w:val="00037BA8"/>
    <w:rsid w:val="00051C17"/>
    <w:rsid w:val="00053958"/>
    <w:rsid w:val="00063424"/>
    <w:rsid w:val="00064DE9"/>
    <w:rsid w:val="00070703"/>
    <w:rsid w:val="000761C1"/>
    <w:rsid w:val="00082DF7"/>
    <w:rsid w:val="000856AD"/>
    <w:rsid w:val="00086E70"/>
    <w:rsid w:val="000870D7"/>
    <w:rsid w:val="0008722C"/>
    <w:rsid w:val="00087FAE"/>
    <w:rsid w:val="00093C4D"/>
    <w:rsid w:val="000A6768"/>
    <w:rsid w:val="000A6E4F"/>
    <w:rsid w:val="000B0078"/>
    <w:rsid w:val="000B0758"/>
    <w:rsid w:val="000B1785"/>
    <w:rsid w:val="000B6C62"/>
    <w:rsid w:val="000C36EA"/>
    <w:rsid w:val="000D0546"/>
    <w:rsid w:val="000D2BC4"/>
    <w:rsid w:val="000D795B"/>
    <w:rsid w:val="000D7B56"/>
    <w:rsid w:val="000E13FF"/>
    <w:rsid w:val="000E5477"/>
    <w:rsid w:val="000F170E"/>
    <w:rsid w:val="000F3B54"/>
    <w:rsid w:val="000F4733"/>
    <w:rsid w:val="000F4C3B"/>
    <w:rsid w:val="001002CA"/>
    <w:rsid w:val="00100F38"/>
    <w:rsid w:val="001014AC"/>
    <w:rsid w:val="0010539F"/>
    <w:rsid w:val="00121003"/>
    <w:rsid w:val="00143667"/>
    <w:rsid w:val="001465A8"/>
    <w:rsid w:val="001503E9"/>
    <w:rsid w:val="00154917"/>
    <w:rsid w:val="001614FA"/>
    <w:rsid w:val="001617C6"/>
    <w:rsid w:val="001740EB"/>
    <w:rsid w:val="001768FA"/>
    <w:rsid w:val="00180887"/>
    <w:rsid w:val="00181A85"/>
    <w:rsid w:val="001824E2"/>
    <w:rsid w:val="001835A6"/>
    <w:rsid w:val="00187731"/>
    <w:rsid w:val="00196200"/>
    <w:rsid w:val="001A033A"/>
    <w:rsid w:val="001A15FB"/>
    <w:rsid w:val="001A2020"/>
    <w:rsid w:val="001A4A31"/>
    <w:rsid w:val="001A63AA"/>
    <w:rsid w:val="001B5577"/>
    <w:rsid w:val="001B58A0"/>
    <w:rsid w:val="001B765A"/>
    <w:rsid w:val="001C48C1"/>
    <w:rsid w:val="001C5D73"/>
    <w:rsid w:val="001D6636"/>
    <w:rsid w:val="001D6AD9"/>
    <w:rsid w:val="001E3201"/>
    <w:rsid w:val="001E36FF"/>
    <w:rsid w:val="001E4674"/>
    <w:rsid w:val="001F68BA"/>
    <w:rsid w:val="00202B03"/>
    <w:rsid w:val="00202E8D"/>
    <w:rsid w:val="00204A0D"/>
    <w:rsid w:val="00204BA5"/>
    <w:rsid w:val="00205793"/>
    <w:rsid w:val="002102C5"/>
    <w:rsid w:val="00220F50"/>
    <w:rsid w:val="0022523E"/>
    <w:rsid w:val="002257AD"/>
    <w:rsid w:val="00226482"/>
    <w:rsid w:val="00231713"/>
    <w:rsid w:val="00236AB9"/>
    <w:rsid w:val="00242CD0"/>
    <w:rsid w:val="00251886"/>
    <w:rsid w:val="00253EEE"/>
    <w:rsid w:val="00254AFA"/>
    <w:rsid w:val="002558F8"/>
    <w:rsid w:val="00255F01"/>
    <w:rsid w:val="00262CCB"/>
    <w:rsid w:val="0026535D"/>
    <w:rsid w:val="00265D54"/>
    <w:rsid w:val="002826FA"/>
    <w:rsid w:val="002860E0"/>
    <w:rsid w:val="00292E7A"/>
    <w:rsid w:val="002945C8"/>
    <w:rsid w:val="002A0C5B"/>
    <w:rsid w:val="002A2992"/>
    <w:rsid w:val="002B4893"/>
    <w:rsid w:val="002B5729"/>
    <w:rsid w:val="002B756F"/>
    <w:rsid w:val="002C183F"/>
    <w:rsid w:val="002C219A"/>
    <w:rsid w:val="002C356F"/>
    <w:rsid w:val="002D70A6"/>
    <w:rsid w:val="002E237E"/>
    <w:rsid w:val="002E2DEB"/>
    <w:rsid w:val="002E45DD"/>
    <w:rsid w:val="002F2B69"/>
    <w:rsid w:val="002F35E9"/>
    <w:rsid w:val="002F564A"/>
    <w:rsid w:val="002F5E77"/>
    <w:rsid w:val="002F6546"/>
    <w:rsid w:val="002F7B6C"/>
    <w:rsid w:val="00300D77"/>
    <w:rsid w:val="003022B2"/>
    <w:rsid w:val="0030277F"/>
    <w:rsid w:val="00304D24"/>
    <w:rsid w:val="00310D51"/>
    <w:rsid w:val="00321F3F"/>
    <w:rsid w:val="00335B3C"/>
    <w:rsid w:val="00344369"/>
    <w:rsid w:val="003502E6"/>
    <w:rsid w:val="00363591"/>
    <w:rsid w:val="00366627"/>
    <w:rsid w:val="00375892"/>
    <w:rsid w:val="003828D9"/>
    <w:rsid w:val="0038311E"/>
    <w:rsid w:val="0039441D"/>
    <w:rsid w:val="00397F90"/>
    <w:rsid w:val="003A0568"/>
    <w:rsid w:val="003A7F30"/>
    <w:rsid w:val="003B012D"/>
    <w:rsid w:val="003E19BD"/>
    <w:rsid w:val="003E363E"/>
    <w:rsid w:val="003E461F"/>
    <w:rsid w:val="003E4CFD"/>
    <w:rsid w:val="003E7544"/>
    <w:rsid w:val="003F04C2"/>
    <w:rsid w:val="003F65A0"/>
    <w:rsid w:val="003F7115"/>
    <w:rsid w:val="0041162A"/>
    <w:rsid w:val="0041190F"/>
    <w:rsid w:val="004140E1"/>
    <w:rsid w:val="00421E67"/>
    <w:rsid w:val="004275BB"/>
    <w:rsid w:val="004278AA"/>
    <w:rsid w:val="00431786"/>
    <w:rsid w:val="00441034"/>
    <w:rsid w:val="00470635"/>
    <w:rsid w:val="00471395"/>
    <w:rsid w:val="00483D3F"/>
    <w:rsid w:val="00485879"/>
    <w:rsid w:val="004A3245"/>
    <w:rsid w:val="004A79CE"/>
    <w:rsid w:val="004A7AC9"/>
    <w:rsid w:val="004B613E"/>
    <w:rsid w:val="004C4CB3"/>
    <w:rsid w:val="004C5539"/>
    <w:rsid w:val="004D14CD"/>
    <w:rsid w:val="004D461D"/>
    <w:rsid w:val="004D772A"/>
    <w:rsid w:val="004E1FD7"/>
    <w:rsid w:val="004E3AE1"/>
    <w:rsid w:val="004E7DEB"/>
    <w:rsid w:val="005007A5"/>
    <w:rsid w:val="00501ED3"/>
    <w:rsid w:val="005037D8"/>
    <w:rsid w:val="005047F1"/>
    <w:rsid w:val="00511211"/>
    <w:rsid w:val="00514763"/>
    <w:rsid w:val="00517244"/>
    <w:rsid w:val="005240E0"/>
    <w:rsid w:val="0053067B"/>
    <w:rsid w:val="00530AF1"/>
    <w:rsid w:val="00540B50"/>
    <w:rsid w:val="00543405"/>
    <w:rsid w:val="00543F78"/>
    <w:rsid w:val="0054476C"/>
    <w:rsid w:val="00550C83"/>
    <w:rsid w:val="00550D7F"/>
    <w:rsid w:val="00552E56"/>
    <w:rsid w:val="00555459"/>
    <w:rsid w:val="00557E9E"/>
    <w:rsid w:val="00561E22"/>
    <w:rsid w:val="0057074A"/>
    <w:rsid w:val="00572202"/>
    <w:rsid w:val="00584888"/>
    <w:rsid w:val="005A0F6D"/>
    <w:rsid w:val="005A234A"/>
    <w:rsid w:val="005A49C8"/>
    <w:rsid w:val="005B5054"/>
    <w:rsid w:val="005C2BD3"/>
    <w:rsid w:val="005C3BE9"/>
    <w:rsid w:val="005D4452"/>
    <w:rsid w:val="005D65B4"/>
    <w:rsid w:val="005E1F33"/>
    <w:rsid w:val="005E232A"/>
    <w:rsid w:val="005E53CB"/>
    <w:rsid w:val="005F4A9B"/>
    <w:rsid w:val="00600858"/>
    <w:rsid w:val="00604160"/>
    <w:rsid w:val="00611BAF"/>
    <w:rsid w:val="00617391"/>
    <w:rsid w:val="006228F7"/>
    <w:rsid w:val="00631566"/>
    <w:rsid w:val="00632C36"/>
    <w:rsid w:val="00634841"/>
    <w:rsid w:val="00641C50"/>
    <w:rsid w:val="00643BA9"/>
    <w:rsid w:val="00645B05"/>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688"/>
    <w:rsid w:val="006C3A71"/>
    <w:rsid w:val="006C630D"/>
    <w:rsid w:val="006C63EE"/>
    <w:rsid w:val="006C7F97"/>
    <w:rsid w:val="006D374E"/>
    <w:rsid w:val="006D72A5"/>
    <w:rsid w:val="006E017F"/>
    <w:rsid w:val="006E0341"/>
    <w:rsid w:val="006E5DC2"/>
    <w:rsid w:val="0070431A"/>
    <w:rsid w:val="00705C70"/>
    <w:rsid w:val="00707ED4"/>
    <w:rsid w:val="007113A7"/>
    <w:rsid w:val="00712883"/>
    <w:rsid w:val="00715963"/>
    <w:rsid w:val="007252FF"/>
    <w:rsid w:val="0072660B"/>
    <w:rsid w:val="00736012"/>
    <w:rsid w:val="007409DE"/>
    <w:rsid w:val="00741051"/>
    <w:rsid w:val="00742BC6"/>
    <w:rsid w:val="00747CF6"/>
    <w:rsid w:val="0075466C"/>
    <w:rsid w:val="0076173C"/>
    <w:rsid w:val="00763B2A"/>
    <w:rsid w:val="00767A5F"/>
    <w:rsid w:val="00770C6C"/>
    <w:rsid w:val="00771EE9"/>
    <w:rsid w:val="007721D8"/>
    <w:rsid w:val="007776BB"/>
    <w:rsid w:val="007821F5"/>
    <w:rsid w:val="007838DD"/>
    <w:rsid w:val="007861CC"/>
    <w:rsid w:val="00791BC1"/>
    <w:rsid w:val="00794BA1"/>
    <w:rsid w:val="007A0A55"/>
    <w:rsid w:val="007A205F"/>
    <w:rsid w:val="007A5976"/>
    <w:rsid w:val="007B3B72"/>
    <w:rsid w:val="007B55B5"/>
    <w:rsid w:val="007C0571"/>
    <w:rsid w:val="007C59C4"/>
    <w:rsid w:val="007D3B93"/>
    <w:rsid w:val="007D51A4"/>
    <w:rsid w:val="007D5303"/>
    <w:rsid w:val="007E303E"/>
    <w:rsid w:val="007E573D"/>
    <w:rsid w:val="007E662D"/>
    <w:rsid w:val="007F06CF"/>
    <w:rsid w:val="007F4C7E"/>
    <w:rsid w:val="007F5018"/>
    <w:rsid w:val="00807B05"/>
    <w:rsid w:val="008127EF"/>
    <w:rsid w:val="008131F0"/>
    <w:rsid w:val="008143D9"/>
    <w:rsid w:val="00817C05"/>
    <w:rsid w:val="00836F90"/>
    <w:rsid w:val="00841E05"/>
    <w:rsid w:val="008470B1"/>
    <w:rsid w:val="00852FB0"/>
    <w:rsid w:val="00857EE2"/>
    <w:rsid w:val="008617C6"/>
    <w:rsid w:val="0087180B"/>
    <w:rsid w:val="00872590"/>
    <w:rsid w:val="00881CA9"/>
    <w:rsid w:val="008858C0"/>
    <w:rsid w:val="00887984"/>
    <w:rsid w:val="00892651"/>
    <w:rsid w:val="008933BF"/>
    <w:rsid w:val="00896FF2"/>
    <w:rsid w:val="008971B8"/>
    <w:rsid w:val="008A124E"/>
    <w:rsid w:val="008A25CE"/>
    <w:rsid w:val="008A602E"/>
    <w:rsid w:val="008A604A"/>
    <w:rsid w:val="008B0D09"/>
    <w:rsid w:val="008C2D50"/>
    <w:rsid w:val="008C53AD"/>
    <w:rsid w:val="008E0C4E"/>
    <w:rsid w:val="008E17D4"/>
    <w:rsid w:val="008E4FAB"/>
    <w:rsid w:val="008E7570"/>
    <w:rsid w:val="008F31BE"/>
    <w:rsid w:val="008F4E54"/>
    <w:rsid w:val="008F620E"/>
    <w:rsid w:val="008F7C84"/>
    <w:rsid w:val="00900509"/>
    <w:rsid w:val="009101EB"/>
    <w:rsid w:val="00917F77"/>
    <w:rsid w:val="009212DC"/>
    <w:rsid w:val="00927FC8"/>
    <w:rsid w:val="00933A9C"/>
    <w:rsid w:val="0093636F"/>
    <w:rsid w:val="00947690"/>
    <w:rsid w:val="0095093B"/>
    <w:rsid w:val="00956CC7"/>
    <w:rsid w:val="00962645"/>
    <w:rsid w:val="0097033F"/>
    <w:rsid w:val="00975C64"/>
    <w:rsid w:val="00983134"/>
    <w:rsid w:val="00983745"/>
    <w:rsid w:val="009B001C"/>
    <w:rsid w:val="009B0740"/>
    <w:rsid w:val="009B7F8A"/>
    <w:rsid w:val="009D0942"/>
    <w:rsid w:val="009D0E36"/>
    <w:rsid w:val="009D3ED9"/>
    <w:rsid w:val="009E4929"/>
    <w:rsid w:val="009F5322"/>
    <w:rsid w:val="009F6CDC"/>
    <w:rsid w:val="00A10673"/>
    <w:rsid w:val="00A11F37"/>
    <w:rsid w:val="00A13546"/>
    <w:rsid w:val="00A1552C"/>
    <w:rsid w:val="00A1773E"/>
    <w:rsid w:val="00A22CA5"/>
    <w:rsid w:val="00A31985"/>
    <w:rsid w:val="00A33EC8"/>
    <w:rsid w:val="00A46FB4"/>
    <w:rsid w:val="00A53C41"/>
    <w:rsid w:val="00A61DC4"/>
    <w:rsid w:val="00A63EEE"/>
    <w:rsid w:val="00A675CD"/>
    <w:rsid w:val="00A67649"/>
    <w:rsid w:val="00A71193"/>
    <w:rsid w:val="00A82983"/>
    <w:rsid w:val="00A861AD"/>
    <w:rsid w:val="00A86D97"/>
    <w:rsid w:val="00A940D5"/>
    <w:rsid w:val="00A96A47"/>
    <w:rsid w:val="00AA10D7"/>
    <w:rsid w:val="00AA2FC2"/>
    <w:rsid w:val="00AB1C3D"/>
    <w:rsid w:val="00AC289D"/>
    <w:rsid w:val="00AC40F3"/>
    <w:rsid w:val="00AC54DA"/>
    <w:rsid w:val="00AC63C4"/>
    <w:rsid w:val="00AD1830"/>
    <w:rsid w:val="00AD6E0F"/>
    <w:rsid w:val="00AE041D"/>
    <w:rsid w:val="00AE22E4"/>
    <w:rsid w:val="00AE249B"/>
    <w:rsid w:val="00AF23CA"/>
    <w:rsid w:val="00B06002"/>
    <w:rsid w:val="00B06F1A"/>
    <w:rsid w:val="00B07E30"/>
    <w:rsid w:val="00B10FBD"/>
    <w:rsid w:val="00B21B4E"/>
    <w:rsid w:val="00B32686"/>
    <w:rsid w:val="00B4224B"/>
    <w:rsid w:val="00B44ACF"/>
    <w:rsid w:val="00B4545F"/>
    <w:rsid w:val="00B52D1A"/>
    <w:rsid w:val="00B64C51"/>
    <w:rsid w:val="00B65996"/>
    <w:rsid w:val="00B725AD"/>
    <w:rsid w:val="00B84C5C"/>
    <w:rsid w:val="00B91B50"/>
    <w:rsid w:val="00B95821"/>
    <w:rsid w:val="00B977DB"/>
    <w:rsid w:val="00BA232C"/>
    <w:rsid w:val="00BA2AEB"/>
    <w:rsid w:val="00BA617D"/>
    <w:rsid w:val="00BA618D"/>
    <w:rsid w:val="00BC1138"/>
    <w:rsid w:val="00BC2946"/>
    <w:rsid w:val="00BC46C6"/>
    <w:rsid w:val="00BC5CF2"/>
    <w:rsid w:val="00BC61A2"/>
    <w:rsid w:val="00BD652C"/>
    <w:rsid w:val="00BD73B4"/>
    <w:rsid w:val="00BE1123"/>
    <w:rsid w:val="00BE2C89"/>
    <w:rsid w:val="00BE2DF8"/>
    <w:rsid w:val="00BE57AF"/>
    <w:rsid w:val="00C02B81"/>
    <w:rsid w:val="00C04A5B"/>
    <w:rsid w:val="00C05B52"/>
    <w:rsid w:val="00C07706"/>
    <w:rsid w:val="00C163FA"/>
    <w:rsid w:val="00C20CD4"/>
    <w:rsid w:val="00C32DA4"/>
    <w:rsid w:val="00C33287"/>
    <w:rsid w:val="00C33AC7"/>
    <w:rsid w:val="00C35B67"/>
    <w:rsid w:val="00C35C85"/>
    <w:rsid w:val="00C36C5A"/>
    <w:rsid w:val="00C37C01"/>
    <w:rsid w:val="00C41B3C"/>
    <w:rsid w:val="00C54C5A"/>
    <w:rsid w:val="00C67358"/>
    <w:rsid w:val="00C673A6"/>
    <w:rsid w:val="00C67C52"/>
    <w:rsid w:val="00C76B9E"/>
    <w:rsid w:val="00C77F7A"/>
    <w:rsid w:val="00C9463B"/>
    <w:rsid w:val="00C95BA0"/>
    <w:rsid w:val="00CA19BA"/>
    <w:rsid w:val="00CA7DA3"/>
    <w:rsid w:val="00CB1EE9"/>
    <w:rsid w:val="00CB2028"/>
    <w:rsid w:val="00CB5861"/>
    <w:rsid w:val="00CB5C46"/>
    <w:rsid w:val="00CB74D7"/>
    <w:rsid w:val="00CD4A88"/>
    <w:rsid w:val="00CD75C7"/>
    <w:rsid w:val="00CE4B8F"/>
    <w:rsid w:val="00CE514E"/>
    <w:rsid w:val="00CE6D28"/>
    <w:rsid w:val="00CF0710"/>
    <w:rsid w:val="00CF5106"/>
    <w:rsid w:val="00CF5D4B"/>
    <w:rsid w:val="00D042B8"/>
    <w:rsid w:val="00D05C4D"/>
    <w:rsid w:val="00D1161C"/>
    <w:rsid w:val="00D15DA1"/>
    <w:rsid w:val="00D25608"/>
    <w:rsid w:val="00D25ED9"/>
    <w:rsid w:val="00D26997"/>
    <w:rsid w:val="00D301BD"/>
    <w:rsid w:val="00D3372F"/>
    <w:rsid w:val="00D37BD8"/>
    <w:rsid w:val="00D415F5"/>
    <w:rsid w:val="00D45318"/>
    <w:rsid w:val="00D4715B"/>
    <w:rsid w:val="00D52B2F"/>
    <w:rsid w:val="00D52F74"/>
    <w:rsid w:val="00D64949"/>
    <w:rsid w:val="00D71D6C"/>
    <w:rsid w:val="00D72332"/>
    <w:rsid w:val="00D72B16"/>
    <w:rsid w:val="00D7382F"/>
    <w:rsid w:val="00D76304"/>
    <w:rsid w:val="00D80097"/>
    <w:rsid w:val="00D805A3"/>
    <w:rsid w:val="00D81318"/>
    <w:rsid w:val="00D81CD0"/>
    <w:rsid w:val="00D83B0B"/>
    <w:rsid w:val="00D845B0"/>
    <w:rsid w:val="00D9141D"/>
    <w:rsid w:val="00D960C4"/>
    <w:rsid w:val="00DA33E4"/>
    <w:rsid w:val="00DA61B8"/>
    <w:rsid w:val="00DB00DD"/>
    <w:rsid w:val="00DB2624"/>
    <w:rsid w:val="00DB49FC"/>
    <w:rsid w:val="00DC0DD3"/>
    <w:rsid w:val="00DC20BC"/>
    <w:rsid w:val="00DC49F2"/>
    <w:rsid w:val="00DC5942"/>
    <w:rsid w:val="00DC7B27"/>
    <w:rsid w:val="00DD03B6"/>
    <w:rsid w:val="00DD247F"/>
    <w:rsid w:val="00DD305B"/>
    <w:rsid w:val="00DD58A5"/>
    <w:rsid w:val="00DE23D3"/>
    <w:rsid w:val="00DE4554"/>
    <w:rsid w:val="00DF0B46"/>
    <w:rsid w:val="00DF5BDD"/>
    <w:rsid w:val="00DF5F61"/>
    <w:rsid w:val="00DF7D97"/>
    <w:rsid w:val="00E02586"/>
    <w:rsid w:val="00E148E1"/>
    <w:rsid w:val="00E200D2"/>
    <w:rsid w:val="00E219AA"/>
    <w:rsid w:val="00E21D6C"/>
    <w:rsid w:val="00E30CC9"/>
    <w:rsid w:val="00E34EBD"/>
    <w:rsid w:val="00E34EC5"/>
    <w:rsid w:val="00E36AEE"/>
    <w:rsid w:val="00E371B8"/>
    <w:rsid w:val="00E418EB"/>
    <w:rsid w:val="00E5649A"/>
    <w:rsid w:val="00E569CD"/>
    <w:rsid w:val="00E65B70"/>
    <w:rsid w:val="00E671CD"/>
    <w:rsid w:val="00E72CCA"/>
    <w:rsid w:val="00E73F7A"/>
    <w:rsid w:val="00E83AF7"/>
    <w:rsid w:val="00E83DB6"/>
    <w:rsid w:val="00E9248E"/>
    <w:rsid w:val="00E92965"/>
    <w:rsid w:val="00EA1621"/>
    <w:rsid w:val="00EA3573"/>
    <w:rsid w:val="00EA3DFB"/>
    <w:rsid w:val="00EA4473"/>
    <w:rsid w:val="00EB3D15"/>
    <w:rsid w:val="00EB6A99"/>
    <w:rsid w:val="00EB769D"/>
    <w:rsid w:val="00ED3319"/>
    <w:rsid w:val="00ED359A"/>
    <w:rsid w:val="00ED6F63"/>
    <w:rsid w:val="00EE1975"/>
    <w:rsid w:val="00EE2568"/>
    <w:rsid w:val="00EE2A11"/>
    <w:rsid w:val="00EE4B89"/>
    <w:rsid w:val="00EE7A17"/>
    <w:rsid w:val="00EF3F70"/>
    <w:rsid w:val="00EF5F14"/>
    <w:rsid w:val="00F0591A"/>
    <w:rsid w:val="00F169D5"/>
    <w:rsid w:val="00F2224F"/>
    <w:rsid w:val="00F24A7D"/>
    <w:rsid w:val="00F24B6C"/>
    <w:rsid w:val="00F25E93"/>
    <w:rsid w:val="00F31085"/>
    <w:rsid w:val="00F33528"/>
    <w:rsid w:val="00F37A4D"/>
    <w:rsid w:val="00F544FA"/>
    <w:rsid w:val="00F63893"/>
    <w:rsid w:val="00F700EC"/>
    <w:rsid w:val="00F75EA0"/>
    <w:rsid w:val="00F80BD9"/>
    <w:rsid w:val="00F908D0"/>
    <w:rsid w:val="00F968DE"/>
    <w:rsid w:val="00F974E3"/>
    <w:rsid w:val="00FA1820"/>
    <w:rsid w:val="00FA4243"/>
    <w:rsid w:val="00FA5D04"/>
    <w:rsid w:val="00FC103B"/>
    <w:rsid w:val="00FC13E0"/>
    <w:rsid w:val="00FC50AC"/>
    <w:rsid w:val="00FC5CDB"/>
    <w:rsid w:val="00FC7668"/>
    <w:rsid w:val="00FD115B"/>
    <w:rsid w:val="00FD7679"/>
    <w:rsid w:val="00FF317B"/>
    <w:rsid w:val="00FF3EC8"/>
    <w:rsid w:val="00FF4BFA"/>
    <w:rsid w:val="00FF4C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3EE9"/>
  <w15:chartTrackingRefBased/>
  <w15:docId w15:val="{DDED88CC-A845-4230-A721-C782A511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A31985"/>
    <w:pPr>
      <w:spacing w:before="240" w:after="60"/>
      <w:outlineLvl w:val="4"/>
    </w:pPr>
    <w:rPr>
      <w:rFonts w:ascii="Calibri" w:hAnsi="Calibri"/>
      <w:b/>
      <w:bCs/>
      <w:i/>
      <w:iCs/>
      <w:sz w:val="26"/>
      <w:szCs w:val="26"/>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1"/>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 w:type="paragraph" w:customStyle="1" w:styleId="Default">
    <w:name w:val="Default"/>
    <w:link w:val="DefaultChar"/>
    <w:rsid w:val="0072660B"/>
    <w:pPr>
      <w:autoSpaceDE w:val="0"/>
      <w:autoSpaceDN w:val="0"/>
      <w:adjustRightInd w:val="0"/>
    </w:pPr>
    <w:rPr>
      <w:rFonts w:ascii="Arial" w:hAnsi="Arial" w:cs="Arial"/>
      <w:color w:val="000000"/>
      <w:sz w:val="24"/>
      <w:szCs w:val="24"/>
      <w:lang w:val="en-US" w:eastAsia="en-US"/>
    </w:rPr>
  </w:style>
  <w:style w:type="character" w:customStyle="1" w:styleId="DefaultChar">
    <w:name w:val="Default Char"/>
    <w:link w:val="Default"/>
    <w:rsid w:val="0072660B"/>
    <w:rPr>
      <w:rFonts w:ascii="Arial" w:hAnsi="Arial" w:cs="Arial"/>
      <w:color w:val="000000"/>
      <w:sz w:val="24"/>
      <w:szCs w:val="24"/>
      <w:lang w:val="en-US" w:eastAsia="en-US"/>
    </w:rPr>
  </w:style>
  <w:style w:type="table" w:customStyle="1" w:styleId="TableGrid1">
    <w:name w:val="Table Grid1"/>
    <w:basedOn w:val="TableNormal"/>
    <w:next w:val="TableGrid"/>
    <w:uiPriority w:val="39"/>
    <w:rsid w:val="00AC289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A31985"/>
    <w:rPr>
      <w:rFonts w:ascii="Calibri" w:eastAsia="Times New Roman" w:hAnsi="Calibri" w:cs="Times New Roman"/>
      <w:b/>
      <w:bCs/>
      <w:i/>
      <w:iCs/>
      <w:sz w:val="26"/>
      <w:szCs w:val="26"/>
      <w:lang w:val="en-US" w:eastAsia="en-US"/>
    </w:rPr>
  </w:style>
  <w:style w:type="table" w:styleId="GridTable4-Accent1">
    <w:name w:val="Grid Table 4 Accent 1"/>
    <w:basedOn w:val="TableNormal"/>
    <w:uiPriority w:val="49"/>
    <w:rsid w:val="007C0571"/>
    <w:rPr>
      <w:lang w:val="en-US"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egalList3">
    <w:name w:val="Legal_List3"/>
    <w:basedOn w:val="Normal"/>
    <w:uiPriority w:val="1"/>
    <w:rsid w:val="008127EF"/>
    <w:pPr>
      <w:tabs>
        <w:tab w:val="num" w:pos="720"/>
      </w:tabs>
      <w:spacing w:before="120" w:after="300" w:line="288" w:lineRule="auto"/>
      <w:ind w:left="720" w:hanging="720"/>
      <w:jc w:val="both"/>
    </w:pPr>
    <w:rPr>
      <w:rFonts w:ascii="Arial" w:eastAsia="Calibri" w:hAnsi="Arial" w:cs="Arial"/>
      <w:sz w:val="22"/>
      <w:szCs w:val="22"/>
      <w:lang w:val="en-ZA" w:eastAsia="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rsid w:val="00EB3D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29949">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56010432">
      <w:bodyDiv w:val="1"/>
      <w:marLeft w:val="0"/>
      <w:marRight w:val="0"/>
      <w:marTop w:val="0"/>
      <w:marBottom w:val="0"/>
      <w:divBdr>
        <w:top w:val="none" w:sz="0" w:space="0" w:color="auto"/>
        <w:left w:val="none" w:sz="0" w:space="0" w:color="auto"/>
        <w:bottom w:val="none" w:sz="0" w:space="0" w:color="auto"/>
        <w:right w:val="none" w:sz="0" w:space="0" w:color="auto"/>
      </w:divBdr>
    </w:div>
    <w:div w:id="659425841">
      <w:bodyDiv w:val="1"/>
      <w:marLeft w:val="0"/>
      <w:marRight w:val="0"/>
      <w:marTop w:val="0"/>
      <w:marBottom w:val="0"/>
      <w:divBdr>
        <w:top w:val="none" w:sz="0" w:space="0" w:color="auto"/>
        <w:left w:val="none" w:sz="0" w:space="0" w:color="auto"/>
        <w:bottom w:val="none" w:sz="0" w:space="0" w:color="auto"/>
        <w:right w:val="none" w:sz="0" w:space="0" w:color="auto"/>
      </w:divBdr>
    </w:div>
    <w:div w:id="752316709">
      <w:bodyDiv w:val="1"/>
      <w:marLeft w:val="0"/>
      <w:marRight w:val="0"/>
      <w:marTop w:val="0"/>
      <w:marBottom w:val="0"/>
      <w:divBdr>
        <w:top w:val="none" w:sz="0" w:space="0" w:color="auto"/>
        <w:left w:val="none" w:sz="0" w:space="0" w:color="auto"/>
        <w:bottom w:val="none" w:sz="0" w:space="0" w:color="auto"/>
        <w:right w:val="none" w:sz="0" w:space="0" w:color="auto"/>
      </w:divBdr>
    </w:div>
    <w:div w:id="938411216">
      <w:bodyDiv w:val="1"/>
      <w:marLeft w:val="0"/>
      <w:marRight w:val="0"/>
      <w:marTop w:val="0"/>
      <w:marBottom w:val="0"/>
      <w:divBdr>
        <w:top w:val="none" w:sz="0" w:space="0" w:color="auto"/>
        <w:left w:val="none" w:sz="0" w:space="0" w:color="auto"/>
        <w:bottom w:val="none" w:sz="0" w:space="0" w:color="auto"/>
        <w:right w:val="none" w:sz="0" w:space="0" w:color="auto"/>
      </w:divBdr>
    </w:div>
    <w:div w:id="939534730">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18064817">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06479147">
      <w:bodyDiv w:val="1"/>
      <w:marLeft w:val="0"/>
      <w:marRight w:val="0"/>
      <w:marTop w:val="0"/>
      <w:marBottom w:val="0"/>
      <w:divBdr>
        <w:top w:val="none" w:sz="0" w:space="0" w:color="auto"/>
        <w:left w:val="none" w:sz="0" w:space="0" w:color="auto"/>
        <w:bottom w:val="none" w:sz="0" w:space="0" w:color="auto"/>
        <w:right w:val="none" w:sz="0" w:space="0" w:color="auto"/>
      </w:divBdr>
    </w:div>
    <w:div w:id="1545216007">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58288597">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CAB9-7E4C-4252-9615-5625EAEE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1364</CharactersWithSpaces>
  <SharedDoc>false</SharedDoc>
  <HLinks>
    <vt:vector size="6" baseType="variant">
      <vt:variant>
        <vt:i4>6291484</vt:i4>
      </vt:variant>
      <vt:variant>
        <vt:i4>-1</vt:i4>
      </vt:variant>
      <vt:variant>
        <vt:i4>2051</vt:i4>
      </vt:variant>
      <vt:variant>
        <vt:i4>1</vt:i4>
      </vt:variant>
      <vt:variant>
        <vt:lpwstr>C:\Users\cruywagenc\Documents\PQs\DPE Stationery:DPE 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mandiwanas</dc:creator>
  <cp:keywords/>
  <cp:lastModifiedBy>Enocent Nemuramba</cp:lastModifiedBy>
  <cp:revision>2</cp:revision>
  <cp:lastPrinted>2024-04-11T13:43:00Z</cp:lastPrinted>
  <dcterms:created xsi:type="dcterms:W3CDTF">2024-04-25T09:30:00Z</dcterms:created>
  <dcterms:modified xsi:type="dcterms:W3CDTF">2024-04-25T09:30:00Z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00000000FE8437F213BE904D981F904850EEF914070022BB17C8C3990D4EA3C400E4A9EE996A0000009F1D970000FA0C3C0B956A2F48A96B24FC65DA6D83000074C095730000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0000000038A1BB1005E5101AA1BB08002B2A56C20000454D534D44422E444C4C00000000000000001B55FA20AA6611CD9BC800AA002FC45A0C000000456477696E2E42657361406470652E676F762E7A61002F6F3D4450452F6F753D46697273742041646D696E6973747261746976652047726F75702F636E3D52656369706</vt:lpwstr>
  </property>
  <property fmtid="{D5CDD505-2E9C-101B-9397-08002B2CF9AE}" pid="8" name="_EmailStoreID1">
    <vt:lpwstr>9656E74732F636E3D456477696E2E4265736100E94632F43E000000020000001000000045006400770069006E002E00420065007300610040006400700065002E0067006F0076002E007A00610000000000</vt:lpwstr>
  </property>
  <property fmtid="{D5CDD505-2E9C-101B-9397-08002B2CF9AE}" pid="9" name="_EmailStoreID2">
    <vt:lpwstr>76002E007A00610000000000</vt:lpwstr>
  </property>
  <property fmtid="{D5CDD505-2E9C-101B-9397-08002B2CF9AE}" pid="10" name="_ReviewingToolsShownOnce">
    <vt:lpwstr/>
  </property>
</Properties>
</file>