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5C52" w14:textId="77777777" w:rsidR="00D705D7" w:rsidRDefault="00D705D7" w:rsidP="00D705D7">
      <w:pPr>
        <w:rPr>
          <w:rFonts w:ascii="Verdana" w:hAnsi="Verdana"/>
          <w:sz w:val="20"/>
          <w:szCs w:val="20"/>
          <w:lang w:eastAsia="en-US"/>
        </w:rPr>
      </w:pPr>
      <w:r>
        <w:rPr>
          <w:rFonts w:ascii="Verdana" w:hAnsi="Verdana"/>
          <w:sz w:val="20"/>
          <w:szCs w:val="20"/>
          <w:lang w:eastAsia="en-US"/>
        </w:rPr>
        <w:t>Democratic Alliance speech by</w:t>
      </w:r>
    </w:p>
    <w:p w14:paraId="2FB593C0" w14:textId="77777777" w:rsidR="00D705D7" w:rsidRDefault="00D705D7" w:rsidP="00D705D7">
      <w:pPr>
        <w:rPr>
          <w:rFonts w:ascii="Verdana" w:hAnsi="Verdana"/>
          <w:b/>
          <w:bCs/>
          <w:sz w:val="20"/>
          <w:szCs w:val="20"/>
          <w:lang w:eastAsia="en-US"/>
        </w:rPr>
      </w:pPr>
      <w:r>
        <w:rPr>
          <w:rFonts w:ascii="Verdana" w:hAnsi="Verdana"/>
          <w:b/>
          <w:bCs/>
          <w:sz w:val="20"/>
          <w:szCs w:val="20"/>
          <w:lang w:eastAsia="en-US"/>
        </w:rPr>
        <w:t>Evert Du Plessis MPL</w:t>
      </w:r>
    </w:p>
    <w:p w14:paraId="63F1FE0C" w14:textId="77777777" w:rsidR="00D705D7" w:rsidRDefault="00D705D7" w:rsidP="00D705D7">
      <w:pPr>
        <w:rPr>
          <w:rFonts w:ascii="Verdana" w:hAnsi="Verdana"/>
          <w:sz w:val="20"/>
          <w:szCs w:val="20"/>
          <w:lang w:eastAsia="en-US"/>
        </w:rPr>
      </w:pPr>
      <w:r>
        <w:rPr>
          <w:rFonts w:ascii="Verdana" w:hAnsi="Verdana"/>
          <w:sz w:val="20"/>
          <w:szCs w:val="20"/>
          <w:lang w:eastAsia="en-US"/>
        </w:rPr>
        <w:t xml:space="preserve">DA Gauteng Shadow MEC for </w:t>
      </w:r>
      <w:r>
        <w:rPr>
          <w:rFonts w:ascii="Verdana" w:hAnsi="Verdana"/>
          <w:sz w:val="20"/>
          <w:szCs w:val="20"/>
        </w:rPr>
        <w:t>Roads and Transport</w:t>
      </w:r>
    </w:p>
    <w:p w14:paraId="55ABEF45" w14:textId="77777777" w:rsidR="00D705D7" w:rsidRDefault="00D705D7" w:rsidP="00D705D7">
      <w:pPr>
        <w:rPr>
          <w:rFonts w:ascii="Georgia" w:hAnsi="Georgia"/>
          <w:sz w:val="44"/>
          <w:szCs w:val="44"/>
          <w:lang w:eastAsia="en-US"/>
        </w:rPr>
      </w:pPr>
    </w:p>
    <w:p w14:paraId="40070CE6" w14:textId="77777777" w:rsidR="00D705D7" w:rsidRDefault="00D705D7" w:rsidP="00D705D7">
      <w:pPr>
        <w:rPr>
          <w:rFonts w:ascii="Georgia" w:hAnsi="Georgia"/>
          <w:sz w:val="44"/>
          <w:szCs w:val="44"/>
          <w:lang w:eastAsia="en-US"/>
        </w:rPr>
      </w:pPr>
      <w:r>
        <w:rPr>
          <w:rFonts w:ascii="Georgia" w:hAnsi="Georgia"/>
          <w:sz w:val="44"/>
          <w:szCs w:val="44"/>
          <w:lang w:eastAsia="en-US"/>
        </w:rPr>
        <w:t>Gauteng residents forced to drive on dangerous roads as Department of Roads sits on maintenance funds</w:t>
      </w:r>
    </w:p>
    <w:p w14:paraId="69869D6F" w14:textId="77777777" w:rsidR="00D705D7" w:rsidRDefault="00D705D7" w:rsidP="00D705D7">
      <w:pPr>
        <w:rPr>
          <w:rFonts w:ascii="Verdana" w:hAnsi="Verdana"/>
          <w:sz w:val="20"/>
          <w:szCs w:val="20"/>
          <w:lang w:eastAsia="en-US"/>
        </w:rPr>
      </w:pPr>
    </w:p>
    <w:p w14:paraId="6C5288E8" w14:textId="77777777" w:rsidR="00D705D7" w:rsidRDefault="00D705D7" w:rsidP="00D705D7">
      <w:pPr>
        <w:pStyle w:val="NormalWeb"/>
        <w:spacing w:before="0" w:beforeAutospacing="0" w:after="0" w:afterAutospacing="0" w:line="360" w:lineRule="auto"/>
        <w:jc w:val="both"/>
        <w:rPr>
          <w:rFonts w:ascii="Verdana" w:hAnsi="Verdana"/>
          <w:sz w:val="20"/>
          <w:szCs w:val="20"/>
        </w:rPr>
      </w:pPr>
    </w:p>
    <w:p w14:paraId="355B2777"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26 November 2025</w:t>
      </w:r>
    </w:p>
    <w:p w14:paraId="0505CB63"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Release: immediate</w:t>
      </w:r>
    </w:p>
    <w:p w14:paraId="4A584F8F" w14:textId="77777777" w:rsidR="00D705D7" w:rsidRDefault="00D705D7" w:rsidP="00D705D7">
      <w:pPr>
        <w:pStyle w:val="NormalWeb"/>
        <w:spacing w:before="0" w:beforeAutospacing="0" w:after="0" w:afterAutospacing="0" w:line="360" w:lineRule="auto"/>
        <w:jc w:val="both"/>
        <w:rPr>
          <w:rFonts w:ascii="Verdana" w:hAnsi="Verdana"/>
          <w:sz w:val="20"/>
          <w:szCs w:val="20"/>
        </w:rPr>
      </w:pPr>
    </w:p>
    <w:p w14:paraId="38F0FC70"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Honourable Speakers, Members, and fellow residents of Gauteng,</w:t>
      </w:r>
    </w:p>
    <w:p w14:paraId="10112636"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7CF3B111"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xml:space="preserve">Today, we debate the Annual Report that once again emphasises the growing gap between what the Gauteng Department of Roads and Transport promises, and what it </w:t>
      </w:r>
      <w:proofErr w:type="gramStart"/>
      <w:r>
        <w:rPr>
          <w:rFonts w:ascii="Verdana" w:hAnsi="Verdana"/>
          <w:sz w:val="20"/>
          <w:szCs w:val="20"/>
        </w:rPr>
        <w:t>actually delivers</w:t>
      </w:r>
      <w:proofErr w:type="gramEnd"/>
      <w:r>
        <w:rPr>
          <w:rFonts w:ascii="Verdana" w:hAnsi="Verdana"/>
          <w:sz w:val="20"/>
          <w:szCs w:val="20"/>
        </w:rPr>
        <w:t xml:space="preserve">. </w:t>
      </w:r>
    </w:p>
    <w:p w14:paraId="2BDCD602"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520AD5E1"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As a Member of the Provincial Legislature, representing the Democratic Alliance, I rise to speak not only on behalf of our values and policies, but on behalf of every resident stuck in traffic due non-functioning traffic lights, every commuter stranded without reliable public transport, and every motorist whose vehicle have been damaged by roads the department continues to neglect.</w:t>
      </w:r>
    </w:p>
    <w:p w14:paraId="04BBF9B3"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3A66FD27"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b/>
          <w:bCs/>
          <w:sz w:val="20"/>
          <w:szCs w:val="20"/>
        </w:rPr>
        <w:t>A Clean Audit Does Not Fix Broken Roads</w:t>
      </w:r>
    </w:p>
    <w:p w14:paraId="1C0A92B1"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The department celebrates a clean audit as if it is proof of delivery excellence. Let us be clear:</w:t>
      </w:r>
      <w:r>
        <w:rPr>
          <w:rFonts w:ascii="Verdana" w:hAnsi="Verdana"/>
          <w:b/>
          <w:bCs/>
          <w:sz w:val="20"/>
          <w:szCs w:val="20"/>
        </w:rPr>
        <w:t xml:space="preserve"> </w:t>
      </w:r>
      <w:r>
        <w:rPr>
          <w:rFonts w:ascii="Verdana" w:hAnsi="Verdana"/>
          <w:sz w:val="20"/>
          <w:szCs w:val="20"/>
        </w:rPr>
        <w:t>A clean audit measures compliance - NOT performance.</w:t>
      </w:r>
    </w:p>
    <w:p w14:paraId="5CAA5BC1"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0E8ED195"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xml:space="preserve">The DA welcomes good governance and always will, but we will not accept a situation where the books are neat while the roads are not. </w:t>
      </w:r>
    </w:p>
    <w:p w14:paraId="180B0C23"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7ADD475E"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Gauteng residents cannot drive on an audit opinion. They drive on roads that, in many areas, are becoming more dangerous by the day. The decaying road infrastructure has a detrimental effect on the everyday lives of residents.</w:t>
      </w:r>
    </w:p>
    <w:p w14:paraId="1607EB3F"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48D87A5F"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b/>
          <w:bCs/>
          <w:sz w:val="20"/>
          <w:szCs w:val="20"/>
        </w:rPr>
        <w:t>Infrastructure Delivery: Behind Schedule, Behind Expectation</w:t>
      </w:r>
    </w:p>
    <w:p w14:paraId="33DB67FA"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The report claims “progress,” but the facts paint a different picture:</w:t>
      </w:r>
    </w:p>
    <w:p w14:paraId="0330B705" w14:textId="77777777" w:rsidR="00D705D7" w:rsidRDefault="00D705D7" w:rsidP="00D705D7">
      <w:pPr>
        <w:numPr>
          <w:ilvl w:val="0"/>
          <w:numId w:val="1"/>
        </w:numPr>
        <w:spacing w:line="360" w:lineRule="auto"/>
        <w:jc w:val="both"/>
        <w:rPr>
          <w:rFonts w:ascii="Verdana" w:eastAsia="Times New Roman" w:hAnsi="Verdana"/>
          <w:sz w:val="20"/>
          <w:szCs w:val="20"/>
        </w:rPr>
      </w:pPr>
      <w:r>
        <w:rPr>
          <w:rFonts w:ascii="Verdana" w:eastAsia="Times New Roman" w:hAnsi="Verdana"/>
          <w:sz w:val="20"/>
          <w:szCs w:val="20"/>
        </w:rPr>
        <w:t>Patching and resurfacing targets continue to fall short.</w:t>
      </w:r>
    </w:p>
    <w:p w14:paraId="7EE9DC15" w14:textId="77777777" w:rsidR="00D705D7" w:rsidRDefault="00D705D7" w:rsidP="00D705D7">
      <w:pPr>
        <w:numPr>
          <w:ilvl w:val="0"/>
          <w:numId w:val="1"/>
        </w:numPr>
        <w:spacing w:line="360" w:lineRule="auto"/>
        <w:jc w:val="both"/>
        <w:rPr>
          <w:rFonts w:ascii="Verdana" w:eastAsia="Times New Roman" w:hAnsi="Verdana"/>
          <w:sz w:val="20"/>
          <w:szCs w:val="20"/>
        </w:rPr>
      </w:pPr>
      <w:r>
        <w:rPr>
          <w:rFonts w:ascii="Verdana" w:eastAsia="Times New Roman" w:hAnsi="Verdana"/>
          <w:sz w:val="20"/>
          <w:szCs w:val="20"/>
        </w:rPr>
        <w:lastRenderedPageBreak/>
        <w:t>Major routes remain in disrepair far beyond acceptable timelines.</w:t>
      </w:r>
    </w:p>
    <w:p w14:paraId="6CAD0458" w14:textId="77777777" w:rsidR="00D705D7" w:rsidRDefault="00D705D7" w:rsidP="00D705D7">
      <w:pPr>
        <w:numPr>
          <w:ilvl w:val="0"/>
          <w:numId w:val="1"/>
        </w:numPr>
        <w:spacing w:line="360" w:lineRule="auto"/>
        <w:jc w:val="both"/>
        <w:rPr>
          <w:rFonts w:ascii="Verdana" w:eastAsia="Times New Roman" w:hAnsi="Verdana"/>
          <w:sz w:val="20"/>
          <w:szCs w:val="20"/>
        </w:rPr>
      </w:pPr>
      <w:r>
        <w:rPr>
          <w:rFonts w:ascii="Verdana" w:eastAsia="Times New Roman" w:hAnsi="Verdana"/>
          <w:sz w:val="20"/>
          <w:szCs w:val="20"/>
        </w:rPr>
        <w:t>Critical intersections remain dysfunctional for months at a time.</w:t>
      </w:r>
    </w:p>
    <w:p w14:paraId="448C9855" w14:textId="77777777" w:rsidR="00D705D7" w:rsidRDefault="00D705D7" w:rsidP="00D705D7">
      <w:pPr>
        <w:numPr>
          <w:ilvl w:val="0"/>
          <w:numId w:val="1"/>
        </w:numPr>
        <w:spacing w:line="360" w:lineRule="auto"/>
        <w:jc w:val="both"/>
        <w:rPr>
          <w:rFonts w:ascii="Verdana" w:eastAsia="Times New Roman" w:hAnsi="Verdana"/>
          <w:sz w:val="20"/>
          <w:szCs w:val="20"/>
        </w:rPr>
      </w:pPr>
      <w:r>
        <w:rPr>
          <w:rFonts w:ascii="Verdana" w:eastAsia="Times New Roman" w:hAnsi="Verdana"/>
          <w:sz w:val="20"/>
          <w:szCs w:val="20"/>
        </w:rPr>
        <w:t>This is not because of a lack of budget. It is because of a lack of planning, supervision, and accountability.</w:t>
      </w:r>
    </w:p>
    <w:p w14:paraId="60BCD22A"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46D77491"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Under a DA government, infrastructure delivery is rooted in performance-based contracting, strict deadlines, and real consequences for failure. If a contractor cannot deliver, they are replaced. This department continues to reward incompetence with more contracts and more excuses.</w:t>
      </w:r>
    </w:p>
    <w:p w14:paraId="529FBA50"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54BB6E85"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b/>
          <w:bCs/>
          <w:sz w:val="20"/>
          <w:szCs w:val="20"/>
        </w:rPr>
        <w:t>Traffic Lights: A Management Failure, not a Natural Disaster</w:t>
      </w:r>
    </w:p>
    <w:p w14:paraId="358BCDE4"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Speaker, the department once again blames cable theft and load-shedding for broken traffic lights. Yes, these contribute—but they are not the real problem. The real problem is that this department has:</w:t>
      </w:r>
    </w:p>
    <w:p w14:paraId="4F667B0B" w14:textId="77777777" w:rsidR="00D705D7" w:rsidRDefault="00D705D7" w:rsidP="00D705D7">
      <w:pPr>
        <w:numPr>
          <w:ilvl w:val="0"/>
          <w:numId w:val="2"/>
        </w:numPr>
        <w:spacing w:line="360" w:lineRule="auto"/>
        <w:jc w:val="both"/>
        <w:rPr>
          <w:rFonts w:ascii="Verdana" w:eastAsia="Times New Roman" w:hAnsi="Verdana"/>
          <w:sz w:val="20"/>
          <w:szCs w:val="20"/>
        </w:rPr>
      </w:pPr>
      <w:r>
        <w:rPr>
          <w:rFonts w:ascii="Verdana" w:eastAsia="Times New Roman" w:hAnsi="Verdana"/>
          <w:sz w:val="20"/>
          <w:szCs w:val="20"/>
        </w:rPr>
        <w:t>no proactive maintenance plan,</w:t>
      </w:r>
    </w:p>
    <w:p w14:paraId="298B3F52" w14:textId="77777777" w:rsidR="00D705D7" w:rsidRDefault="00D705D7" w:rsidP="00D705D7">
      <w:pPr>
        <w:numPr>
          <w:ilvl w:val="0"/>
          <w:numId w:val="2"/>
        </w:numPr>
        <w:spacing w:line="360" w:lineRule="auto"/>
        <w:jc w:val="both"/>
        <w:rPr>
          <w:rFonts w:ascii="Verdana" w:eastAsia="Times New Roman" w:hAnsi="Verdana"/>
          <w:sz w:val="20"/>
          <w:szCs w:val="20"/>
        </w:rPr>
      </w:pPr>
      <w:r>
        <w:rPr>
          <w:rFonts w:ascii="Verdana" w:eastAsia="Times New Roman" w:hAnsi="Verdana"/>
          <w:sz w:val="20"/>
          <w:szCs w:val="20"/>
        </w:rPr>
        <w:t>no rapid-response teams, and</w:t>
      </w:r>
    </w:p>
    <w:p w14:paraId="5E08FCF6" w14:textId="77777777" w:rsidR="00D705D7" w:rsidRDefault="00D705D7" w:rsidP="00D705D7">
      <w:pPr>
        <w:numPr>
          <w:ilvl w:val="0"/>
          <w:numId w:val="2"/>
        </w:numPr>
        <w:spacing w:line="360" w:lineRule="auto"/>
        <w:jc w:val="both"/>
        <w:rPr>
          <w:rFonts w:ascii="Verdana" w:eastAsia="Times New Roman" w:hAnsi="Verdana"/>
          <w:sz w:val="20"/>
          <w:szCs w:val="20"/>
        </w:rPr>
      </w:pPr>
      <w:r>
        <w:rPr>
          <w:rFonts w:ascii="Verdana" w:eastAsia="Times New Roman" w:hAnsi="Verdana"/>
          <w:sz w:val="20"/>
          <w:szCs w:val="20"/>
        </w:rPr>
        <w:t>no adoption of affordable solar alternatives already used effectively in DA-run cities.</w:t>
      </w:r>
    </w:p>
    <w:p w14:paraId="19DD50D9" w14:textId="77777777" w:rsidR="00D705D7" w:rsidRDefault="00D705D7" w:rsidP="00D705D7">
      <w:pPr>
        <w:spacing w:line="360" w:lineRule="auto"/>
        <w:jc w:val="both"/>
        <w:rPr>
          <w:rFonts w:ascii="Verdana" w:hAnsi="Verdana"/>
          <w:sz w:val="20"/>
          <w:szCs w:val="20"/>
        </w:rPr>
      </w:pPr>
      <w:r>
        <w:rPr>
          <w:rFonts w:ascii="Verdana" w:hAnsi="Verdana"/>
          <w:sz w:val="20"/>
          <w:szCs w:val="20"/>
        </w:rPr>
        <w:t> </w:t>
      </w:r>
    </w:p>
    <w:p w14:paraId="5A734263"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Instead of solutions, we get explanations. Instead of action, we get announcements.</w:t>
      </w:r>
    </w:p>
    <w:p w14:paraId="12C6BA97"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6CF0F889"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Under DA policy, key intersections could be converted too solar or hybrid systems years ago—ensuring functionality even during power outages. But this department is stuck in the past.</w:t>
      </w:r>
    </w:p>
    <w:p w14:paraId="737B9D1F"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6847AA1E"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b/>
          <w:bCs/>
          <w:sz w:val="20"/>
          <w:szCs w:val="20"/>
        </w:rPr>
        <w:t>Public Transport Integration: Still Nowhere Near Realisation</w:t>
      </w:r>
    </w:p>
    <w:p w14:paraId="2056247B"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Speaker, the ITMP25 has been in development for a decade. Every year, the department talks about it. Meanwhile, commuters continue to endure:</w:t>
      </w:r>
    </w:p>
    <w:p w14:paraId="23C24586" w14:textId="77777777" w:rsidR="00D705D7" w:rsidRDefault="00D705D7" w:rsidP="00D705D7">
      <w:pPr>
        <w:numPr>
          <w:ilvl w:val="0"/>
          <w:numId w:val="3"/>
        </w:numPr>
        <w:spacing w:line="360" w:lineRule="auto"/>
        <w:jc w:val="both"/>
        <w:rPr>
          <w:rFonts w:ascii="Verdana" w:eastAsia="Times New Roman" w:hAnsi="Verdana"/>
          <w:sz w:val="20"/>
          <w:szCs w:val="20"/>
        </w:rPr>
      </w:pPr>
      <w:r>
        <w:rPr>
          <w:rFonts w:ascii="Verdana" w:eastAsia="Times New Roman" w:hAnsi="Verdana"/>
          <w:sz w:val="20"/>
          <w:szCs w:val="20"/>
        </w:rPr>
        <w:t>disjointed bus systems,</w:t>
      </w:r>
    </w:p>
    <w:p w14:paraId="6EF1DA0D" w14:textId="77777777" w:rsidR="00D705D7" w:rsidRDefault="00D705D7" w:rsidP="00D705D7">
      <w:pPr>
        <w:numPr>
          <w:ilvl w:val="0"/>
          <w:numId w:val="3"/>
        </w:numPr>
        <w:spacing w:line="360" w:lineRule="auto"/>
        <w:jc w:val="both"/>
        <w:rPr>
          <w:rFonts w:ascii="Verdana" w:eastAsia="Times New Roman" w:hAnsi="Verdana"/>
          <w:sz w:val="20"/>
          <w:szCs w:val="20"/>
        </w:rPr>
      </w:pPr>
      <w:r>
        <w:rPr>
          <w:rFonts w:ascii="Verdana" w:eastAsia="Times New Roman" w:hAnsi="Verdana"/>
          <w:sz w:val="20"/>
          <w:szCs w:val="20"/>
        </w:rPr>
        <w:t>unpredictable scheduling,</w:t>
      </w:r>
    </w:p>
    <w:p w14:paraId="4F4723A7" w14:textId="77777777" w:rsidR="00D705D7" w:rsidRDefault="00D705D7" w:rsidP="00D705D7">
      <w:pPr>
        <w:numPr>
          <w:ilvl w:val="0"/>
          <w:numId w:val="3"/>
        </w:numPr>
        <w:spacing w:line="360" w:lineRule="auto"/>
        <w:jc w:val="both"/>
        <w:rPr>
          <w:rFonts w:ascii="Verdana" w:eastAsia="Times New Roman" w:hAnsi="Verdana"/>
          <w:sz w:val="20"/>
          <w:szCs w:val="20"/>
        </w:rPr>
      </w:pPr>
      <w:r>
        <w:rPr>
          <w:rFonts w:ascii="Verdana" w:eastAsia="Times New Roman" w:hAnsi="Verdana"/>
          <w:sz w:val="20"/>
          <w:szCs w:val="20"/>
        </w:rPr>
        <w:t>rising transport costs,</w:t>
      </w:r>
    </w:p>
    <w:p w14:paraId="772F8C1D" w14:textId="77777777" w:rsidR="00D705D7" w:rsidRDefault="00D705D7" w:rsidP="00D705D7">
      <w:pPr>
        <w:numPr>
          <w:ilvl w:val="0"/>
          <w:numId w:val="3"/>
        </w:numPr>
        <w:spacing w:line="360" w:lineRule="auto"/>
        <w:jc w:val="both"/>
        <w:rPr>
          <w:rFonts w:ascii="Verdana" w:eastAsia="Times New Roman" w:hAnsi="Verdana"/>
          <w:sz w:val="20"/>
          <w:szCs w:val="20"/>
        </w:rPr>
      </w:pPr>
      <w:r>
        <w:rPr>
          <w:rFonts w:ascii="Verdana" w:eastAsia="Times New Roman" w:hAnsi="Verdana"/>
          <w:sz w:val="20"/>
          <w:szCs w:val="20"/>
        </w:rPr>
        <w:t xml:space="preserve">overloaded taxis, </w:t>
      </w:r>
    </w:p>
    <w:p w14:paraId="761F3B8E" w14:textId="77777777" w:rsidR="00D705D7" w:rsidRDefault="00D705D7" w:rsidP="00D705D7">
      <w:pPr>
        <w:numPr>
          <w:ilvl w:val="0"/>
          <w:numId w:val="3"/>
        </w:numPr>
        <w:spacing w:line="360" w:lineRule="auto"/>
        <w:jc w:val="both"/>
        <w:rPr>
          <w:rFonts w:ascii="Verdana" w:eastAsia="Times New Roman" w:hAnsi="Verdana"/>
          <w:sz w:val="20"/>
          <w:szCs w:val="20"/>
        </w:rPr>
      </w:pPr>
      <w:r>
        <w:rPr>
          <w:rFonts w:ascii="Verdana" w:eastAsia="Times New Roman" w:hAnsi="Verdana"/>
          <w:sz w:val="20"/>
          <w:szCs w:val="20"/>
        </w:rPr>
        <w:t>and the constant “war” between the taxi industry and the e hailing services</w:t>
      </w:r>
    </w:p>
    <w:p w14:paraId="273C9CB7"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5B54E222"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xml:space="preserve">The DA’s vision is clear and achievable: one system, one journey, one card. </w:t>
      </w:r>
    </w:p>
    <w:p w14:paraId="62742165"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1C3200E0"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This department is nowhere close to delivering that for Gauteng.</w:t>
      </w:r>
    </w:p>
    <w:p w14:paraId="45585B67"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69B769F0"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b/>
          <w:bCs/>
          <w:sz w:val="20"/>
          <w:szCs w:val="20"/>
        </w:rPr>
        <w:t>The Biggest Red Flag: Underspending</w:t>
      </w:r>
    </w:p>
    <w:p w14:paraId="3C680F21"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lastRenderedPageBreak/>
        <w:t>Speaker, the department not only fails to deliver, but it also fails to spend the very funds intended for delivery.</w:t>
      </w:r>
    </w:p>
    <w:p w14:paraId="7F1930E3"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047574BF"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In a province where roads are collapsing and transport infrastructure is deteriorating; underspending is not responsible it is negligent.</w:t>
      </w:r>
    </w:p>
    <w:p w14:paraId="290C75AA"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5E0AD006"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xml:space="preserve">While residents dodge potholes, the department sits on funds earmarked to repair them. </w:t>
      </w:r>
      <w:r>
        <w:rPr>
          <w:rFonts w:ascii="Verdana" w:hAnsi="Verdana"/>
          <w:b/>
          <w:bCs/>
          <w:sz w:val="20"/>
          <w:szCs w:val="20"/>
        </w:rPr>
        <w:t>While failing to spend funds on repairs the Department is forced to pay millions in legal costs defending itself against thousands of compensation claims.</w:t>
      </w:r>
      <w:r>
        <w:rPr>
          <w:rFonts w:ascii="Verdana" w:hAnsi="Verdana"/>
          <w:sz w:val="20"/>
          <w:szCs w:val="20"/>
        </w:rPr>
        <w:t xml:space="preserve"> This is the opposite of good governance. </w:t>
      </w:r>
    </w:p>
    <w:p w14:paraId="5FDB6B24"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7FAA32AB"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b/>
          <w:bCs/>
          <w:sz w:val="20"/>
          <w:szCs w:val="20"/>
        </w:rPr>
        <w:t>A DA Call to Action</w:t>
      </w:r>
    </w:p>
    <w:p w14:paraId="3F66CE38"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Speaker, the DA calls on the MEC and her department to immediately:</w:t>
      </w:r>
    </w:p>
    <w:p w14:paraId="66021D2C" w14:textId="77777777" w:rsidR="00D705D7" w:rsidRDefault="00D705D7" w:rsidP="00D705D7">
      <w:pPr>
        <w:numPr>
          <w:ilvl w:val="0"/>
          <w:numId w:val="4"/>
        </w:numPr>
        <w:spacing w:line="360" w:lineRule="auto"/>
        <w:jc w:val="both"/>
        <w:rPr>
          <w:rFonts w:ascii="Verdana" w:eastAsia="Times New Roman" w:hAnsi="Verdana"/>
          <w:sz w:val="20"/>
          <w:szCs w:val="20"/>
        </w:rPr>
      </w:pPr>
      <w:r>
        <w:rPr>
          <w:rFonts w:ascii="Verdana" w:eastAsia="Times New Roman" w:hAnsi="Verdana"/>
          <w:sz w:val="20"/>
          <w:szCs w:val="20"/>
        </w:rPr>
        <w:t>Implement transparent, performance-based contractor management.</w:t>
      </w:r>
    </w:p>
    <w:p w14:paraId="7A261139" w14:textId="77777777" w:rsidR="00D705D7" w:rsidRDefault="00D705D7" w:rsidP="00D705D7">
      <w:pPr>
        <w:numPr>
          <w:ilvl w:val="0"/>
          <w:numId w:val="4"/>
        </w:numPr>
        <w:spacing w:line="360" w:lineRule="auto"/>
        <w:jc w:val="both"/>
        <w:rPr>
          <w:rFonts w:ascii="Verdana" w:eastAsia="Times New Roman" w:hAnsi="Verdana"/>
          <w:sz w:val="20"/>
          <w:szCs w:val="20"/>
        </w:rPr>
      </w:pPr>
      <w:r>
        <w:rPr>
          <w:rFonts w:ascii="Verdana" w:eastAsia="Times New Roman" w:hAnsi="Verdana"/>
          <w:sz w:val="20"/>
          <w:szCs w:val="20"/>
        </w:rPr>
        <w:t>Deploy solar and hybrid traffic systems at high-volume intersections.</w:t>
      </w:r>
    </w:p>
    <w:p w14:paraId="216FBBA8" w14:textId="77777777" w:rsidR="00D705D7" w:rsidRDefault="00D705D7" w:rsidP="00D705D7">
      <w:pPr>
        <w:numPr>
          <w:ilvl w:val="0"/>
          <w:numId w:val="4"/>
        </w:numPr>
        <w:spacing w:line="360" w:lineRule="auto"/>
        <w:jc w:val="both"/>
        <w:rPr>
          <w:rFonts w:ascii="Verdana" w:eastAsia="Times New Roman" w:hAnsi="Verdana"/>
          <w:sz w:val="20"/>
          <w:szCs w:val="20"/>
        </w:rPr>
      </w:pPr>
      <w:r>
        <w:rPr>
          <w:rFonts w:ascii="Verdana" w:eastAsia="Times New Roman" w:hAnsi="Verdana"/>
          <w:sz w:val="20"/>
          <w:szCs w:val="20"/>
        </w:rPr>
        <w:t>Publish real-time maintenance dashboards accessible to the public.</w:t>
      </w:r>
    </w:p>
    <w:p w14:paraId="567EF0ED" w14:textId="77777777" w:rsidR="00D705D7" w:rsidRDefault="00D705D7" w:rsidP="00D705D7">
      <w:pPr>
        <w:numPr>
          <w:ilvl w:val="0"/>
          <w:numId w:val="4"/>
        </w:numPr>
        <w:spacing w:line="360" w:lineRule="auto"/>
        <w:jc w:val="both"/>
        <w:rPr>
          <w:rFonts w:ascii="Verdana" w:eastAsia="Times New Roman" w:hAnsi="Verdana"/>
          <w:sz w:val="20"/>
          <w:szCs w:val="20"/>
        </w:rPr>
      </w:pPr>
      <w:r>
        <w:rPr>
          <w:rFonts w:ascii="Verdana" w:eastAsia="Times New Roman" w:hAnsi="Verdana"/>
          <w:sz w:val="20"/>
          <w:szCs w:val="20"/>
        </w:rPr>
        <w:t>Accelerate road rehabilitation with strict, measurable deadlines.</w:t>
      </w:r>
    </w:p>
    <w:p w14:paraId="5EED8638" w14:textId="77777777" w:rsidR="00D705D7" w:rsidRDefault="00D705D7" w:rsidP="00D705D7">
      <w:pPr>
        <w:numPr>
          <w:ilvl w:val="0"/>
          <w:numId w:val="4"/>
        </w:numPr>
        <w:spacing w:line="360" w:lineRule="auto"/>
        <w:jc w:val="both"/>
        <w:rPr>
          <w:rFonts w:ascii="Verdana" w:eastAsia="Times New Roman" w:hAnsi="Verdana"/>
          <w:sz w:val="20"/>
          <w:szCs w:val="20"/>
        </w:rPr>
      </w:pPr>
      <w:r>
        <w:rPr>
          <w:rFonts w:ascii="Verdana" w:eastAsia="Times New Roman" w:hAnsi="Verdana"/>
          <w:sz w:val="20"/>
          <w:szCs w:val="20"/>
        </w:rPr>
        <w:t>Table a credible, time-bound plan for real public transport integration.</w:t>
      </w:r>
    </w:p>
    <w:p w14:paraId="5942EF2E" w14:textId="77777777" w:rsidR="00D705D7" w:rsidRDefault="00D705D7" w:rsidP="00D705D7">
      <w:pPr>
        <w:spacing w:line="360" w:lineRule="auto"/>
        <w:jc w:val="both"/>
        <w:rPr>
          <w:rFonts w:ascii="Verdana" w:hAnsi="Verdana"/>
          <w:sz w:val="20"/>
          <w:szCs w:val="20"/>
        </w:rPr>
      </w:pPr>
      <w:r>
        <w:rPr>
          <w:rFonts w:ascii="Verdana" w:hAnsi="Verdana"/>
          <w:sz w:val="20"/>
          <w:szCs w:val="20"/>
        </w:rPr>
        <w:t> </w:t>
      </w:r>
    </w:p>
    <w:p w14:paraId="77DE9392" w14:textId="77777777" w:rsidR="00D705D7" w:rsidRDefault="00D705D7" w:rsidP="00D705D7">
      <w:pPr>
        <w:pStyle w:val="NormalWeb"/>
        <w:spacing w:before="0" w:beforeAutospacing="0" w:after="0" w:afterAutospacing="0" w:line="360" w:lineRule="auto"/>
        <w:ind w:left="720" w:hanging="720"/>
        <w:jc w:val="both"/>
        <w:rPr>
          <w:rFonts w:ascii="Verdana" w:hAnsi="Verdana"/>
          <w:sz w:val="20"/>
          <w:szCs w:val="20"/>
        </w:rPr>
      </w:pPr>
      <w:r>
        <w:rPr>
          <w:rFonts w:ascii="Verdana" w:hAnsi="Verdana"/>
          <w:sz w:val="20"/>
          <w:szCs w:val="20"/>
        </w:rPr>
        <w:t>These are not political demands they are practical solutions the DA already implements where it governs.</w:t>
      </w:r>
    </w:p>
    <w:p w14:paraId="30D03C67"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3FAA18B4"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b/>
          <w:bCs/>
          <w:sz w:val="20"/>
          <w:szCs w:val="20"/>
        </w:rPr>
        <w:t>Conclusion</w:t>
      </w:r>
    </w:p>
    <w:p w14:paraId="7B8290B2"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Honourable Speaker, this Annual Report does not reflect a department in control of its mandate. It reflects a department overwhelmed by its responsibilities, underperforming on its commitments, and failing the people of Gauteng where it matters most: on the road, at the intersection, and in the daily commute.</w:t>
      </w:r>
    </w:p>
    <w:p w14:paraId="5AF5FEAA"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2A379F4B"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Gauteng deserves a transport system that works. It deserves roads that are maintained, contracts that deliver, and leadership that is accountable.</w:t>
      </w:r>
    </w:p>
    <w:p w14:paraId="32E6CA6D"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5AF08AB1"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Until this department embraces real reform, the DA will continue to hold it to the highest standards and fight for the clean, safe, efficient transport network our residents deserve and that makes our economy work!</w:t>
      </w:r>
    </w:p>
    <w:p w14:paraId="590592FF"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 </w:t>
      </w:r>
    </w:p>
    <w:p w14:paraId="45E533A7" w14:textId="77777777" w:rsidR="00D705D7" w:rsidRDefault="00D705D7" w:rsidP="00D705D7">
      <w:pPr>
        <w:pStyle w:val="NormalWeb"/>
        <w:spacing w:before="0" w:beforeAutospacing="0" w:after="0" w:afterAutospacing="0" w:line="360" w:lineRule="auto"/>
        <w:jc w:val="both"/>
        <w:rPr>
          <w:rFonts w:ascii="Verdana" w:hAnsi="Verdana"/>
          <w:sz w:val="20"/>
          <w:szCs w:val="20"/>
        </w:rPr>
      </w:pPr>
      <w:r>
        <w:rPr>
          <w:rFonts w:ascii="Verdana" w:hAnsi="Verdana"/>
          <w:sz w:val="20"/>
          <w:szCs w:val="20"/>
        </w:rPr>
        <w:t>I thank you.</w:t>
      </w:r>
    </w:p>
    <w:p w14:paraId="04FB608B" w14:textId="77777777" w:rsidR="00D705D7" w:rsidRDefault="00D705D7" w:rsidP="00D705D7">
      <w:pPr>
        <w:rPr>
          <w:rFonts w:ascii="Verdana" w:hAnsi="Verdana"/>
          <w:sz w:val="20"/>
          <w:szCs w:val="20"/>
        </w:rPr>
      </w:pPr>
    </w:p>
    <w:p w14:paraId="3AB363ED" w14:textId="77777777" w:rsidR="00D705D7" w:rsidRDefault="00D705D7" w:rsidP="00D705D7">
      <w:pPr>
        <w:rPr>
          <w:rFonts w:ascii="Verdana" w:hAnsi="Verdana"/>
          <w:sz w:val="20"/>
          <w:szCs w:val="20"/>
        </w:rPr>
      </w:pPr>
    </w:p>
    <w:p w14:paraId="0F0D541E" w14:textId="77777777" w:rsidR="00D705D7" w:rsidRDefault="00D705D7" w:rsidP="00D705D7">
      <w:pPr>
        <w:rPr>
          <w:rFonts w:ascii="Verdana" w:hAnsi="Verdana"/>
          <w:sz w:val="20"/>
          <w:szCs w:val="20"/>
        </w:rPr>
      </w:pPr>
    </w:p>
    <w:p w14:paraId="0D60AE49" w14:textId="77777777" w:rsidR="00D705D7" w:rsidRDefault="00D705D7" w:rsidP="00D705D7">
      <w:pPr>
        <w:rPr>
          <w:rFonts w:ascii="Verdana" w:hAnsi="Verdana"/>
          <w:b/>
          <w:bCs/>
          <w:sz w:val="20"/>
          <w:szCs w:val="20"/>
        </w:rPr>
      </w:pPr>
      <w:r>
        <w:rPr>
          <w:rFonts w:ascii="Verdana" w:hAnsi="Verdana"/>
          <w:b/>
          <w:bCs/>
          <w:sz w:val="20"/>
          <w:szCs w:val="20"/>
        </w:rPr>
        <w:lastRenderedPageBreak/>
        <w:t>Media Enquires</w:t>
      </w:r>
    </w:p>
    <w:p w14:paraId="510AE083" w14:textId="77777777" w:rsidR="00D705D7" w:rsidRDefault="00D705D7" w:rsidP="00D705D7">
      <w:pPr>
        <w:rPr>
          <w:rFonts w:ascii="Verdana" w:hAnsi="Verdana"/>
          <w:sz w:val="20"/>
          <w:szCs w:val="20"/>
        </w:rPr>
      </w:pPr>
    </w:p>
    <w:p w14:paraId="2953F20F" w14:textId="77777777" w:rsidR="00D705D7" w:rsidRDefault="00D705D7" w:rsidP="00D705D7">
      <w:pPr>
        <w:rPr>
          <w:rFonts w:ascii="Verdana" w:hAnsi="Verdana"/>
          <w:b/>
          <w:bCs/>
          <w:sz w:val="20"/>
          <w:szCs w:val="20"/>
          <w:lang w:eastAsia="en-US"/>
        </w:rPr>
      </w:pPr>
      <w:r>
        <w:rPr>
          <w:rFonts w:ascii="Verdana" w:hAnsi="Verdana"/>
          <w:b/>
          <w:bCs/>
          <w:sz w:val="20"/>
          <w:szCs w:val="20"/>
          <w:lang w:eastAsia="en-US"/>
        </w:rPr>
        <w:t>Evert Du Plessis MPL</w:t>
      </w:r>
    </w:p>
    <w:p w14:paraId="1479F594" w14:textId="77777777" w:rsidR="00D705D7" w:rsidRDefault="00D705D7" w:rsidP="00D705D7">
      <w:pPr>
        <w:rPr>
          <w:rFonts w:ascii="Verdana" w:hAnsi="Verdana"/>
          <w:sz w:val="20"/>
          <w:szCs w:val="20"/>
          <w:lang w:eastAsia="en-US"/>
        </w:rPr>
      </w:pPr>
      <w:r>
        <w:rPr>
          <w:rFonts w:ascii="Verdana" w:hAnsi="Verdana"/>
          <w:sz w:val="20"/>
          <w:szCs w:val="20"/>
          <w:lang w:eastAsia="en-US"/>
        </w:rPr>
        <w:t xml:space="preserve">DA Gauteng Shadow MEC for </w:t>
      </w:r>
      <w:r>
        <w:rPr>
          <w:rFonts w:ascii="Verdana" w:hAnsi="Verdana"/>
          <w:sz w:val="20"/>
          <w:szCs w:val="20"/>
        </w:rPr>
        <w:t>Roads and Transport</w:t>
      </w:r>
    </w:p>
    <w:p w14:paraId="25CEF739" w14:textId="77777777" w:rsidR="00D705D7" w:rsidRDefault="00D705D7" w:rsidP="00D705D7">
      <w:pPr>
        <w:rPr>
          <w:rFonts w:ascii="Verdana" w:hAnsi="Verdana"/>
          <w:sz w:val="20"/>
          <w:szCs w:val="20"/>
        </w:rPr>
      </w:pPr>
      <w:r>
        <w:rPr>
          <w:rFonts w:ascii="Verdana" w:hAnsi="Verdana"/>
          <w:sz w:val="20"/>
          <w:szCs w:val="20"/>
        </w:rPr>
        <w:t>082 870 2768</w:t>
      </w:r>
    </w:p>
    <w:p w14:paraId="275A7529" w14:textId="77777777" w:rsidR="00D705D7" w:rsidRDefault="00D705D7"/>
    <w:sectPr w:rsidR="00D70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057"/>
    <w:multiLevelType w:val="multilevel"/>
    <w:tmpl w:val="0CB01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1D14C6"/>
    <w:multiLevelType w:val="multilevel"/>
    <w:tmpl w:val="3C5AA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8B342D"/>
    <w:multiLevelType w:val="multilevel"/>
    <w:tmpl w:val="B60C83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A4D13CB"/>
    <w:multiLevelType w:val="multilevel"/>
    <w:tmpl w:val="ECECB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9979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4104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7921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800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7"/>
    <w:rsid w:val="002F6437"/>
    <w:rsid w:val="00D705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AE7E"/>
  <w15:chartTrackingRefBased/>
  <w15:docId w15:val="{636AC449-7C92-420B-8E41-5FBDA12C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D7"/>
    <w:pPr>
      <w:spacing w:after="0" w:line="240" w:lineRule="auto"/>
    </w:pPr>
    <w:rPr>
      <w:rFonts w:ascii="Aptos" w:hAnsi="Aptos" w:cs="Aptos"/>
      <w:kern w:val="0"/>
      <w:lang w:eastAsia="en-ZA"/>
    </w:rPr>
  </w:style>
  <w:style w:type="paragraph" w:styleId="Heading1">
    <w:name w:val="heading 1"/>
    <w:basedOn w:val="Normal"/>
    <w:next w:val="Normal"/>
    <w:link w:val="Heading1Char"/>
    <w:uiPriority w:val="9"/>
    <w:qFormat/>
    <w:rsid w:val="00D70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5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5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5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5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5D7"/>
    <w:rPr>
      <w:rFonts w:eastAsiaTheme="majorEastAsia" w:cstheme="majorBidi"/>
      <w:color w:val="272727" w:themeColor="text1" w:themeTint="D8"/>
    </w:rPr>
  </w:style>
  <w:style w:type="paragraph" w:styleId="Title">
    <w:name w:val="Title"/>
    <w:basedOn w:val="Normal"/>
    <w:next w:val="Normal"/>
    <w:link w:val="TitleChar"/>
    <w:uiPriority w:val="10"/>
    <w:qFormat/>
    <w:rsid w:val="00D705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5D7"/>
    <w:pPr>
      <w:spacing w:before="160"/>
      <w:jc w:val="center"/>
    </w:pPr>
    <w:rPr>
      <w:i/>
      <w:iCs/>
      <w:color w:val="404040" w:themeColor="text1" w:themeTint="BF"/>
    </w:rPr>
  </w:style>
  <w:style w:type="character" w:customStyle="1" w:styleId="QuoteChar">
    <w:name w:val="Quote Char"/>
    <w:basedOn w:val="DefaultParagraphFont"/>
    <w:link w:val="Quote"/>
    <w:uiPriority w:val="29"/>
    <w:rsid w:val="00D705D7"/>
    <w:rPr>
      <w:i/>
      <w:iCs/>
      <w:color w:val="404040" w:themeColor="text1" w:themeTint="BF"/>
    </w:rPr>
  </w:style>
  <w:style w:type="paragraph" w:styleId="ListParagraph">
    <w:name w:val="List Paragraph"/>
    <w:basedOn w:val="Normal"/>
    <w:uiPriority w:val="34"/>
    <w:qFormat/>
    <w:rsid w:val="00D705D7"/>
    <w:pPr>
      <w:ind w:left="720"/>
      <w:contextualSpacing/>
    </w:pPr>
  </w:style>
  <w:style w:type="character" w:styleId="IntenseEmphasis">
    <w:name w:val="Intense Emphasis"/>
    <w:basedOn w:val="DefaultParagraphFont"/>
    <w:uiPriority w:val="21"/>
    <w:qFormat/>
    <w:rsid w:val="00D705D7"/>
    <w:rPr>
      <w:i/>
      <w:iCs/>
      <w:color w:val="0F4761" w:themeColor="accent1" w:themeShade="BF"/>
    </w:rPr>
  </w:style>
  <w:style w:type="paragraph" w:styleId="IntenseQuote">
    <w:name w:val="Intense Quote"/>
    <w:basedOn w:val="Normal"/>
    <w:next w:val="Normal"/>
    <w:link w:val="IntenseQuoteChar"/>
    <w:uiPriority w:val="30"/>
    <w:qFormat/>
    <w:rsid w:val="00D70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5D7"/>
    <w:rPr>
      <w:i/>
      <w:iCs/>
      <w:color w:val="0F4761" w:themeColor="accent1" w:themeShade="BF"/>
    </w:rPr>
  </w:style>
  <w:style w:type="character" w:styleId="IntenseReference">
    <w:name w:val="Intense Reference"/>
    <w:basedOn w:val="DefaultParagraphFont"/>
    <w:uiPriority w:val="32"/>
    <w:qFormat/>
    <w:rsid w:val="00D705D7"/>
    <w:rPr>
      <w:b/>
      <w:bCs/>
      <w:smallCaps/>
      <w:color w:val="0F4761" w:themeColor="accent1" w:themeShade="BF"/>
      <w:spacing w:val="5"/>
    </w:rPr>
  </w:style>
  <w:style w:type="paragraph" w:styleId="NormalWeb">
    <w:name w:val="Normal (Web)"/>
    <w:basedOn w:val="Normal"/>
    <w:uiPriority w:val="99"/>
    <w:semiHidden/>
    <w:unhideWhenUsed/>
    <w:rsid w:val="00D705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2025-11-26T07:23:00Z</dcterms:created>
  <dcterms:modified xsi:type="dcterms:W3CDTF">2025-11-26T07:24:00Z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2025-11-26T07:24:35Z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c87ba618-0f0b-4808-9f01-2c27503f134b</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