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C5D3" w14:textId="77777777" w:rsidR="00BB0AC6" w:rsidRDefault="00BB0AC6" w:rsidP="00BB0AC6">
      <w:r>
        <w:rPr>
          <w:rFonts w:ascii="Verdana" w:hAnsi="Verdana"/>
          <w:sz w:val="20"/>
          <w:szCs w:val="20"/>
        </w:rPr>
        <w:t>Democratic Alliance speech by</w:t>
      </w:r>
    </w:p>
    <w:p w14:paraId="45A1E05B" w14:textId="77777777" w:rsidR="00BB0AC6" w:rsidRDefault="00BB0AC6" w:rsidP="00BB0AC6">
      <w:r>
        <w:rPr>
          <w:rFonts w:ascii="Verdana" w:hAnsi="Verdana"/>
          <w:b/>
          <w:bCs/>
          <w:sz w:val="20"/>
          <w:szCs w:val="20"/>
        </w:rPr>
        <w:t>Mervyn Cirota MPL</w:t>
      </w:r>
    </w:p>
    <w:p w14:paraId="6E28DF71" w14:textId="77777777" w:rsidR="00BB0AC6" w:rsidRDefault="00BB0AC6" w:rsidP="00BB0AC6">
      <w:r>
        <w:rPr>
          <w:rFonts w:ascii="Verdana" w:hAnsi="Verdana"/>
          <w:sz w:val="20"/>
          <w:szCs w:val="20"/>
        </w:rPr>
        <w:t>DA Gauteng Member of Roads and Transport portfolio Committee</w:t>
      </w:r>
    </w:p>
    <w:p w14:paraId="3110F0D5" w14:textId="77777777" w:rsidR="00BB0AC6" w:rsidRDefault="00BB0AC6" w:rsidP="00BB0AC6">
      <w:r>
        <w:rPr>
          <w:rFonts w:ascii="Verdana" w:hAnsi="Verdana"/>
          <w:b/>
          <w:bCs/>
          <w:sz w:val="20"/>
          <w:szCs w:val="20"/>
        </w:rPr>
        <w:t> </w:t>
      </w:r>
    </w:p>
    <w:p w14:paraId="71F3DBBD" w14:textId="77777777" w:rsidR="00BB0AC6" w:rsidRDefault="00BB0AC6" w:rsidP="00BB0AC6">
      <w:r>
        <w:rPr>
          <w:rFonts w:ascii="Georgia" w:hAnsi="Georgia"/>
          <w:sz w:val="44"/>
          <w:szCs w:val="44"/>
        </w:rPr>
        <w:t>Gauteng’s failure to attract investments hindering development of roads and transport network</w:t>
      </w:r>
    </w:p>
    <w:p w14:paraId="3341E2FD" w14:textId="77777777" w:rsidR="00BB0AC6" w:rsidRDefault="00BB0AC6" w:rsidP="00BB0AC6">
      <w:r>
        <w:rPr>
          <w:rFonts w:ascii="Verdana" w:hAnsi="Verdana"/>
          <w:sz w:val="20"/>
          <w:szCs w:val="20"/>
        </w:rPr>
        <w:t> </w:t>
      </w:r>
    </w:p>
    <w:p w14:paraId="01ADCB2C" w14:textId="77777777" w:rsidR="00BB0AC6" w:rsidRDefault="00BB0AC6" w:rsidP="00BB0AC6">
      <w:r>
        <w:rPr>
          <w:rFonts w:ascii="Verdana" w:hAnsi="Verdana"/>
          <w:sz w:val="20"/>
          <w:szCs w:val="20"/>
          <w:lang w:val="en-US"/>
        </w:rPr>
        <w:t>2 December 2025</w:t>
      </w:r>
    </w:p>
    <w:p w14:paraId="03580080" w14:textId="77777777" w:rsidR="00BB0AC6" w:rsidRDefault="00BB0AC6" w:rsidP="00BB0AC6">
      <w:r>
        <w:rPr>
          <w:rFonts w:ascii="Verdana" w:hAnsi="Verdana"/>
          <w:sz w:val="20"/>
          <w:szCs w:val="20"/>
          <w:lang w:val="en-US"/>
        </w:rPr>
        <w:t xml:space="preserve">Release: immediate </w:t>
      </w:r>
    </w:p>
    <w:p w14:paraId="6217D3BD" w14:textId="77777777" w:rsidR="00BB0AC6" w:rsidRDefault="00BB0AC6" w:rsidP="00BB0AC6">
      <w:r>
        <w:rPr>
          <w:rFonts w:ascii="Verdana" w:hAnsi="Verdana"/>
          <w:sz w:val="20"/>
          <w:szCs w:val="20"/>
          <w:lang w:val="en-US"/>
        </w:rPr>
        <w:t> </w:t>
      </w:r>
    </w:p>
    <w:p w14:paraId="4722F50F" w14:textId="77777777" w:rsidR="00BB0AC6" w:rsidRDefault="00BB0AC6" w:rsidP="00BB0AC6">
      <w:r>
        <w:rPr>
          <w:rFonts w:ascii="Verdana" w:hAnsi="Verdana"/>
          <w:sz w:val="20"/>
          <w:szCs w:val="20"/>
          <w:lang w:val="en-US"/>
        </w:rPr>
        <w:t> </w:t>
      </w:r>
    </w:p>
    <w:p w14:paraId="23201139" w14:textId="77777777" w:rsidR="00BB0AC6" w:rsidRDefault="00BB0AC6" w:rsidP="00BB0AC6">
      <w:r>
        <w:rPr>
          <w:rFonts w:ascii="Verdana" w:hAnsi="Verdana"/>
          <w:sz w:val="20"/>
          <w:szCs w:val="20"/>
          <w:lang w:val="en-US"/>
        </w:rPr>
        <w:t>The Gauteng department of Transport has faced many challenges in the current financial year.</w:t>
      </w:r>
    </w:p>
    <w:p w14:paraId="20418A35" w14:textId="77777777" w:rsidR="00BB0AC6" w:rsidRDefault="00BB0AC6" w:rsidP="00BB0AC6">
      <w:r>
        <w:rPr>
          <w:rFonts w:ascii="Verdana" w:hAnsi="Verdana"/>
          <w:sz w:val="20"/>
          <w:szCs w:val="20"/>
          <w:lang w:val="en-US"/>
        </w:rPr>
        <w:t> </w:t>
      </w:r>
    </w:p>
    <w:p w14:paraId="0D5FC635" w14:textId="77777777" w:rsidR="00BB0AC6" w:rsidRDefault="00BB0AC6" w:rsidP="00BB0AC6">
      <w:r>
        <w:rPr>
          <w:rFonts w:ascii="Verdana" w:hAnsi="Verdana"/>
          <w:sz w:val="20"/>
          <w:szCs w:val="20"/>
          <w:lang w:val="en-US"/>
        </w:rPr>
        <w:t>Of particular concern remains the inability of the department to attract sufficient private sector investment and foreign direct investment into the Gauteng Roads and transport Sector.</w:t>
      </w:r>
    </w:p>
    <w:p w14:paraId="2E43A683" w14:textId="77777777" w:rsidR="00BB0AC6" w:rsidRDefault="00BB0AC6" w:rsidP="00BB0AC6">
      <w:r>
        <w:rPr>
          <w:rFonts w:ascii="Verdana" w:hAnsi="Verdana"/>
          <w:sz w:val="20"/>
          <w:szCs w:val="20"/>
          <w:lang w:val="en-US"/>
        </w:rPr>
        <w:t> </w:t>
      </w:r>
    </w:p>
    <w:p w14:paraId="7457BF76" w14:textId="77777777" w:rsidR="00BB0AC6" w:rsidRDefault="00BB0AC6" w:rsidP="00BB0AC6">
      <w:r>
        <w:rPr>
          <w:rFonts w:ascii="Verdana" w:hAnsi="Verdana"/>
          <w:sz w:val="20"/>
          <w:szCs w:val="20"/>
          <w:lang w:val="en-US"/>
        </w:rPr>
        <w:t xml:space="preserve">Administrative processes remain over regulated and are too slow.  </w:t>
      </w:r>
    </w:p>
    <w:p w14:paraId="655903D5" w14:textId="77777777" w:rsidR="00BB0AC6" w:rsidRDefault="00BB0AC6" w:rsidP="00BB0AC6">
      <w:r>
        <w:rPr>
          <w:rFonts w:ascii="Verdana" w:hAnsi="Verdana"/>
          <w:sz w:val="20"/>
          <w:szCs w:val="20"/>
          <w:lang w:val="en-US"/>
        </w:rPr>
        <w:t> </w:t>
      </w:r>
    </w:p>
    <w:p w14:paraId="22F4E6DC" w14:textId="77777777" w:rsidR="00BB0AC6" w:rsidRDefault="00BB0AC6" w:rsidP="00BB0AC6">
      <w:r>
        <w:rPr>
          <w:rFonts w:ascii="Verdana" w:hAnsi="Verdana"/>
          <w:sz w:val="20"/>
          <w:szCs w:val="20"/>
          <w:lang w:val="en-US"/>
        </w:rPr>
        <w:t>Crumbling infrastructure which is evident across the province and is visible in the inability to maintain effective traffic light and safe road conditions prevents the department from achieving its operational goals.</w:t>
      </w:r>
    </w:p>
    <w:p w14:paraId="28494FA7" w14:textId="77777777" w:rsidR="00BB0AC6" w:rsidRDefault="00BB0AC6" w:rsidP="00BB0AC6">
      <w:r>
        <w:rPr>
          <w:rFonts w:ascii="Verdana" w:hAnsi="Verdana"/>
          <w:sz w:val="20"/>
          <w:szCs w:val="20"/>
          <w:lang w:val="en-US"/>
        </w:rPr>
        <w:t> </w:t>
      </w:r>
    </w:p>
    <w:p w14:paraId="1F818952" w14:textId="77777777" w:rsidR="00BB0AC6" w:rsidRDefault="00BB0AC6" w:rsidP="00BB0AC6">
      <w:r>
        <w:rPr>
          <w:rFonts w:ascii="Verdana" w:hAnsi="Verdana"/>
          <w:sz w:val="20"/>
          <w:szCs w:val="20"/>
          <w:lang w:val="en-US"/>
        </w:rPr>
        <w:t xml:space="preserve">Projects like the K60, which has spent 40 years in the planning stage, </w:t>
      </w:r>
      <w:proofErr w:type="gramStart"/>
      <w:r>
        <w:rPr>
          <w:rFonts w:ascii="Verdana" w:hAnsi="Verdana"/>
          <w:sz w:val="20"/>
          <w:szCs w:val="20"/>
          <w:lang w:val="en-US"/>
        </w:rPr>
        <w:t>is</w:t>
      </w:r>
      <w:proofErr w:type="gramEnd"/>
      <w:r>
        <w:rPr>
          <w:rFonts w:ascii="Verdana" w:hAnsi="Verdana"/>
          <w:sz w:val="20"/>
          <w:szCs w:val="20"/>
          <w:lang w:val="en-US"/>
        </w:rPr>
        <w:t xml:space="preserve"> only now reaching some form of finality. This is the type of mega project that will be facilitated and accelerated by the   private sector and foreign direct investment.</w:t>
      </w:r>
    </w:p>
    <w:p w14:paraId="477DC57D" w14:textId="77777777" w:rsidR="00BB0AC6" w:rsidRDefault="00BB0AC6" w:rsidP="00BB0AC6">
      <w:r>
        <w:rPr>
          <w:rFonts w:ascii="Verdana" w:hAnsi="Verdana"/>
          <w:sz w:val="20"/>
          <w:szCs w:val="20"/>
          <w:lang w:val="en-US"/>
        </w:rPr>
        <w:t> </w:t>
      </w:r>
    </w:p>
    <w:p w14:paraId="3F0E16D0" w14:textId="77777777" w:rsidR="00BB0AC6" w:rsidRDefault="00BB0AC6" w:rsidP="00BB0AC6">
      <w:r>
        <w:rPr>
          <w:rFonts w:ascii="Verdana" w:hAnsi="Verdana"/>
          <w:sz w:val="20"/>
          <w:szCs w:val="20"/>
          <w:lang w:val="en-US"/>
        </w:rPr>
        <w:t xml:space="preserve">On a recent study tour to Egypt where over 47 billion US dollars has been injected into the economy this year through direct foreign investment where the economy is growing at 4.5%, the visible results of major investment into transport infrastructure is hugely impactful. </w:t>
      </w:r>
    </w:p>
    <w:p w14:paraId="1A8E1191" w14:textId="77777777" w:rsidR="00BB0AC6" w:rsidRDefault="00BB0AC6" w:rsidP="00BB0AC6">
      <w:r>
        <w:rPr>
          <w:rFonts w:ascii="Verdana" w:hAnsi="Verdana"/>
          <w:sz w:val="20"/>
          <w:szCs w:val="20"/>
          <w:lang w:val="en-US"/>
        </w:rPr>
        <w:t> </w:t>
      </w:r>
    </w:p>
    <w:p w14:paraId="57449FA5" w14:textId="77777777" w:rsidR="00BB0AC6" w:rsidRDefault="00BB0AC6" w:rsidP="00BB0AC6">
      <w:r>
        <w:rPr>
          <w:rFonts w:ascii="Verdana" w:hAnsi="Verdana"/>
          <w:sz w:val="20"/>
          <w:szCs w:val="20"/>
          <w:lang w:val="en-US"/>
        </w:rPr>
        <w:t>The Gauteng department of Roads and transport would do well to take notice of and attempt to find a way to attract Private sector and foreign Investment.</w:t>
      </w:r>
    </w:p>
    <w:p w14:paraId="7EAD7114" w14:textId="77777777" w:rsidR="00BB0AC6" w:rsidRDefault="00BB0AC6" w:rsidP="00BB0AC6">
      <w:r>
        <w:rPr>
          <w:rFonts w:ascii="Verdana" w:hAnsi="Verdana"/>
          <w:sz w:val="20"/>
          <w:szCs w:val="20"/>
        </w:rPr>
        <w:t> </w:t>
      </w:r>
    </w:p>
    <w:p w14:paraId="5ED7FAEF" w14:textId="77777777" w:rsidR="00BB0AC6" w:rsidRDefault="00BB0AC6" w:rsidP="00BB0AC6">
      <w:r>
        <w:rPr>
          <w:rFonts w:ascii="Verdana" w:hAnsi="Verdana"/>
          <w:b/>
          <w:bCs/>
          <w:sz w:val="20"/>
          <w:szCs w:val="20"/>
        </w:rPr>
        <w:t xml:space="preserve">Media Enquiries </w:t>
      </w:r>
    </w:p>
    <w:p w14:paraId="1EC2879B" w14:textId="77777777" w:rsidR="00BB0AC6" w:rsidRDefault="00BB0AC6" w:rsidP="00BB0AC6">
      <w:r>
        <w:rPr>
          <w:rFonts w:ascii="Verdana" w:hAnsi="Verdana"/>
          <w:sz w:val="20"/>
          <w:szCs w:val="20"/>
        </w:rPr>
        <w:t> </w:t>
      </w:r>
    </w:p>
    <w:p w14:paraId="27D9048D" w14:textId="77777777" w:rsidR="00BB0AC6" w:rsidRDefault="00BB0AC6" w:rsidP="00BB0AC6">
      <w:r>
        <w:rPr>
          <w:rFonts w:ascii="Verdana" w:hAnsi="Verdana"/>
          <w:b/>
          <w:bCs/>
          <w:sz w:val="20"/>
          <w:szCs w:val="20"/>
        </w:rPr>
        <w:t>Mervyn Cirota MPL</w:t>
      </w:r>
    </w:p>
    <w:p w14:paraId="4B905463" w14:textId="77777777" w:rsidR="00BB0AC6" w:rsidRDefault="00BB0AC6" w:rsidP="00BB0AC6">
      <w:r>
        <w:rPr>
          <w:rFonts w:ascii="Verdana" w:hAnsi="Verdana"/>
          <w:sz w:val="20"/>
          <w:szCs w:val="20"/>
        </w:rPr>
        <w:t>DA Gauteng Member of Roads and Transport portfolio Committee</w:t>
      </w:r>
    </w:p>
    <w:p w14:paraId="7B023885" w14:textId="77777777" w:rsidR="00BB0AC6" w:rsidRDefault="00BB0AC6" w:rsidP="00BB0AC6">
      <w:r>
        <w:rPr>
          <w:rFonts w:ascii="Verdana" w:hAnsi="Verdana"/>
          <w:sz w:val="20"/>
          <w:szCs w:val="20"/>
        </w:rPr>
        <w:t>060 558 8312</w:t>
      </w:r>
    </w:p>
    <w:p w14:paraId="1F3F4F5D" w14:textId="77777777" w:rsidR="00BB0AC6" w:rsidRDefault="00BB0AC6" w:rsidP="00BB0AC6">
      <w:r>
        <w:rPr>
          <w:rFonts w:ascii="Verdana" w:hAnsi="Verdana"/>
          <w:sz w:val="20"/>
          <w:szCs w:val="20"/>
        </w:rPr>
        <w:t> </w:t>
      </w:r>
    </w:p>
    <w:p w14:paraId="027B87BF" w14:textId="77777777" w:rsidR="00BB0AC6" w:rsidRDefault="00BB0AC6"/>
    <w:sectPr w:rsidR="00BB0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C6"/>
    <w:rsid w:val="00BB0AC6"/>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389B"/>
  <w15:chartTrackingRefBased/>
  <w15:docId w15:val="{724A3D5D-F42B-41EB-84DC-DDC1EC16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C6"/>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BB0A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0A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0A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0AC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B0AC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B0A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B0A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B0A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B0A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AC6"/>
    <w:rPr>
      <w:rFonts w:eastAsiaTheme="majorEastAsia" w:cstheme="majorBidi"/>
      <w:color w:val="272727" w:themeColor="text1" w:themeTint="D8"/>
    </w:rPr>
  </w:style>
  <w:style w:type="paragraph" w:styleId="Title">
    <w:name w:val="Title"/>
    <w:basedOn w:val="Normal"/>
    <w:next w:val="Normal"/>
    <w:link w:val="TitleChar"/>
    <w:uiPriority w:val="10"/>
    <w:qFormat/>
    <w:rsid w:val="00BB0A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0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0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AC6"/>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B0AC6"/>
    <w:rPr>
      <w:i/>
      <w:iCs/>
      <w:color w:val="404040" w:themeColor="text1" w:themeTint="BF"/>
    </w:rPr>
  </w:style>
  <w:style w:type="paragraph" w:styleId="ListParagraph">
    <w:name w:val="List Paragraph"/>
    <w:basedOn w:val="Normal"/>
    <w:uiPriority w:val="34"/>
    <w:qFormat/>
    <w:rsid w:val="00BB0AC6"/>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B0AC6"/>
    <w:rPr>
      <w:i/>
      <w:iCs/>
      <w:color w:val="0F4761" w:themeColor="accent1" w:themeShade="BF"/>
    </w:rPr>
  </w:style>
  <w:style w:type="paragraph" w:styleId="IntenseQuote">
    <w:name w:val="Intense Quote"/>
    <w:basedOn w:val="Normal"/>
    <w:next w:val="Normal"/>
    <w:link w:val="IntenseQuoteChar"/>
    <w:uiPriority w:val="30"/>
    <w:qFormat/>
    <w:rsid w:val="00BB0A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B0AC6"/>
    <w:rPr>
      <w:i/>
      <w:iCs/>
      <w:color w:val="0F4761" w:themeColor="accent1" w:themeShade="BF"/>
    </w:rPr>
  </w:style>
  <w:style w:type="character" w:styleId="IntenseReference">
    <w:name w:val="Intense Reference"/>
    <w:basedOn w:val="DefaultParagraphFont"/>
    <w:uiPriority w:val="32"/>
    <w:qFormat/>
    <w:rsid w:val="00BB0A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2025-12-04T06:40:00Z</dcterms:created>
  <dcterms:modified xsi:type="dcterms:W3CDTF">2025-12-04T06:42:00Z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2025-12-04T06:42:31Z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5d9b7a48-9aa7-451b-a555-d570abdfcbf8</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