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15E00" w14:textId="77777777" w:rsidR="00D616B7" w:rsidRDefault="00D616B7" w:rsidP="00D616B7">
      <w:pPr>
        <w:pStyle w:val="xmsonormal"/>
      </w:pPr>
      <w:r>
        <w:rPr>
          <w:rFonts w:ascii="Verdana" w:hAnsi="Verdana"/>
          <w:sz w:val="20"/>
          <w:szCs w:val="20"/>
          <w:lang w:val="en-US"/>
        </w:rPr>
        <w:t>Democratic Alliance speech by</w:t>
      </w:r>
    </w:p>
    <w:p w14:paraId="7B7FE4B6" w14:textId="77777777" w:rsidR="00D616B7" w:rsidRDefault="00D616B7" w:rsidP="00D616B7">
      <w:pPr>
        <w:pStyle w:val="xmsonormal"/>
      </w:pPr>
      <w:r>
        <w:rPr>
          <w:rFonts w:ascii="Verdana" w:hAnsi="Verdana"/>
          <w:b/>
          <w:bCs/>
          <w:sz w:val="20"/>
          <w:szCs w:val="20"/>
          <w:lang w:val="en-US"/>
        </w:rPr>
        <w:t>Nicole Van Dyk MPL</w:t>
      </w:r>
    </w:p>
    <w:p w14:paraId="74761B97" w14:textId="77777777" w:rsidR="00D616B7" w:rsidRDefault="00D616B7" w:rsidP="00D616B7">
      <w:pPr>
        <w:pStyle w:val="xmsonormal"/>
      </w:pPr>
      <w:r>
        <w:rPr>
          <w:rFonts w:ascii="Verdana" w:hAnsi="Verdana"/>
          <w:sz w:val="20"/>
          <w:szCs w:val="20"/>
          <w:lang w:val="en-US"/>
        </w:rPr>
        <w:t xml:space="preserve">DA Gauteng Spokesperson for Roads and Transport </w:t>
      </w:r>
    </w:p>
    <w:p w14:paraId="720D6B42" w14:textId="77777777" w:rsidR="00D616B7" w:rsidRDefault="00D616B7" w:rsidP="00D616B7">
      <w:pPr>
        <w:pStyle w:val="xmsonormal"/>
      </w:pPr>
      <w:r>
        <w:rPr>
          <w:rFonts w:ascii="Verdana" w:hAnsi="Verdana"/>
          <w:b/>
          <w:bCs/>
          <w:sz w:val="20"/>
          <w:szCs w:val="20"/>
          <w:lang w:val="en-US"/>
        </w:rPr>
        <w:t> </w:t>
      </w:r>
    </w:p>
    <w:p w14:paraId="07D8C97A" w14:textId="77777777" w:rsidR="00D616B7" w:rsidRDefault="00D616B7" w:rsidP="00D616B7">
      <w:pPr>
        <w:pStyle w:val="xmsonormal"/>
      </w:pPr>
      <w:r>
        <w:rPr>
          <w:rFonts w:ascii="Georgia" w:hAnsi="Georgia"/>
          <w:sz w:val="44"/>
          <w:szCs w:val="44"/>
          <w:lang w:val="en-US"/>
        </w:rPr>
        <w:t>Mixed performance from Roads and Transport inhibits economic role of transport network</w:t>
      </w:r>
    </w:p>
    <w:p w14:paraId="22B60299" w14:textId="77777777" w:rsidR="00D616B7" w:rsidRDefault="00D616B7" w:rsidP="00D616B7">
      <w:pPr>
        <w:pStyle w:val="xmsonormal"/>
      </w:pPr>
      <w:r>
        <w:rPr>
          <w:rFonts w:ascii="Verdana" w:hAnsi="Verdana"/>
          <w:b/>
          <w:bCs/>
          <w:sz w:val="20"/>
          <w:szCs w:val="20"/>
          <w:lang w:val="en-US"/>
        </w:rPr>
        <w:t> </w:t>
      </w:r>
    </w:p>
    <w:p w14:paraId="3B8E60AE" w14:textId="77777777" w:rsidR="00D616B7" w:rsidRDefault="00D616B7" w:rsidP="00D616B7">
      <w:pPr>
        <w:pStyle w:val="xmsonormal"/>
      </w:pPr>
      <w:r>
        <w:rPr>
          <w:rFonts w:ascii="Verdana" w:hAnsi="Verdana"/>
          <w:b/>
          <w:bCs/>
          <w:sz w:val="20"/>
          <w:szCs w:val="20"/>
          <w:lang w:val="en-US"/>
        </w:rPr>
        <w:t>2 December 2025</w:t>
      </w:r>
    </w:p>
    <w:p w14:paraId="601FB66C" w14:textId="77777777" w:rsidR="00D616B7" w:rsidRDefault="00D616B7" w:rsidP="00D616B7">
      <w:pPr>
        <w:pStyle w:val="xmsonormal"/>
      </w:pPr>
      <w:r>
        <w:rPr>
          <w:rFonts w:ascii="Verdana" w:hAnsi="Verdana"/>
          <w:b/>
          <w:bCs/>
          <w:sz w:val="20"/>
          <w:szCs w:val="20"/>
          <w:lang w:val="en-US"/>
        </w:rPr>
        <w:t xml:space="preserve">Release: immediate </w:t>
      </w:r>
    </w:p>
    <w:p w14:paraId="3BA62474" w14:textId="77777777" w:rsidR="00D616B7" w:rsidRDefault="00D616B7" w:rsidP="00D616B7">
      <w:pPr>
        <w:pStyle w:val="xmsonormal"/>
      </w:pPr>
      <w:r>
        <w:rPr>
          <w:rFonts w:ascii="Verdana" w:hAnsi="Verdana"/>
          <w:sz w:val="20"/>
          <w:szCs w:val="20"/>
          <w:lang w:val="en-US"/>
        </w:rPr>
        <w:t> </w:t>
      </w:r>
    </w:p>
    <w:p w14:paraId="6FD13A19" w14:textId="77777777" w:rsidR="00D616B7" w:rsidRDefault="00D616B7" w:rsidP="00D616B7">
      <w:pPr>
        <w:pStyle w:val="xmsonormal"/>
      </w:pPr>
      <w:r>
        <w:rPr>
          <w:rFonts w:ascii="Verdana" w:hAnsi="Verdana"/>
          <w:sz w:val="20"/>
          <w:szCs w:val="20"/>
          <w:lang w:val="en-US"/>
        </w:rPr>
        <w:t>Madam Speaker,</w:t>
      </w:r>
    </w:p>
    <w:p w14:paraId="48AEC79E" w14:textId="77777777" w:rsidR="00D616B7" w:rsidRDefault="00D616B7" w:rsidP="00D616B7">
      <w:pPr>
        <w:pStyle w:val="xmsonormal"/>
      </w:pPr>
      <w:r>
        <w:rPr>
          <w:rFonts w:ascii="Verdana" w:hAnsi="Verdana"/>
          <w:sz w:val="20"/>
          <w:szCs w:val="20"/>
          <w:lang w:val="en-US"/>
        </w:rPr>
        <w:t> </w:t>
      </w:r>
    </w:p>
    <w:p w14:paraId="742CE005" w14:textId="77777777" w:rsidR="00D616B7" w:rsidRDefault="00D616B7" w:rsidP="00D616B7">
      <w:pPr>
        <w:pStyle w:val="xmsonormal"/>
      </w:pPr>
      <w:r>
        <w:rPr>
          <w:rFonts w:ascii="Verdana" w:hAnsi="Verdana"/>
          <w:sz w:val="20"/>
          <w:szCs w:val="20"/>
          <w:lang w:val="en-US"/>
        </w:rPr>
        <w:t xml:space="preserve">Roads are quite literally an economic driver they are what we use daily to move ourselves to and from work and to transport the goods we sell on major </w:t>
      </w:r>
      <w:proofErr w:type="gramStart"/>
      <w:r>
        <w:rPr>
          <w:rFonts w:ascii="Verdana" w:hAnsi="Verdana"/>
          <w:sz w:val="20"/>
          <w:szCs w:val="20"/>
          <w:lang w:val="en-US"/>
        </w:rPr>
        <w:t>routes .</w:t>
      </w:r>
      <w:proofErr w:type="gramEnd"/>
      <w:r>
        <w:rPr>
          <w:rFonts w:ascii="Verdana" w:hAnsi="Verdana"/>
          <w:sz w:val="20"/>
          <w:szCs w:val="20"/>
          <w:lang w:val="en-US"/>
        </w:rPr>
        <w:t xml:space="preserve"> We also use our roads to get to our families, our entertainment and even just to maintain our health with a daily walk.</w:t>
      </w:r>
    </w:p>
    <w:p w14:paraId="789B2808" w14:textId="77777777" w:rsidR="00D616B7" w:rsidRDefault="00D616B7" w:rsidP="00D616B7">
      <w:pPr>
        <w:pStyle w:val="xmsonormal"/>
      </w:pPr>
      <w:r>
        <w:rPr>
          <w:rFonts w:ascii="Verdana" w:hAnsi="Verdana"/>
          <w:sz w:val="20"/>
          <w:szCs w:val="20"/>
          <w:lang w:val="en-US"/>
        </w:rPr>
        <w:br/>
        <w:t>When our roads are not in good condition, our economy starts to falter. The smallest pothole that grows into the largest sinkhole can have an impact on the daily lives of our residents and our economy.</w:t>
      </w:r>
    </w:p>
    <w:p w14:paraId="735BC3CC" w14:textId="77777777" w:rsidR="00D616B7" w:rsidRDefault="00D616B7" w:rsidP="00D616B7">
      <w:pPr>
        <w:pStyle w:val="xmsonormal"/>
      </w:pPr>
      <w:r>
        <w:rPr>
          <w:rFonts w:ascii="Verdana" w:hAnsi="Verdana"/>
          <w:sz w:val="20"/>
          <w:szCs w:val="20"/>
          <w:lang w:val="en-US"/>
        </w:rPr>
        <w:t> </w:t>
      </w:r>
    </w:p>
    <w:p w14:paraId="227363EB" w14:textId="77777777" w:rsidR="00D616B7" w:rsidRDefault="00D616B7" w:rsidP="00D616B7">
      <w:pPr>
        <w:pStyle w:val="xmsonormal"/>
      </w:pPr>
      <w:r>
        <w:rPr>
          <w:rFonts w:ascii="Verdana" w:hAnsi="Verdana"/>
          <w:sz w:val="20"/>
          <w:szCs w:val="20"/>
          <w:lang w:val="en-US"/>
        </w:rPr>
        <w:t>Having said that, the department can certainly boast some big wins this year.</w:t>
      </w:r>
    </w:p>
    <w:p w14:paraId="3FCCFD1F" w14:textId="77777777" w:rsidR="00D616B7" w:rsidRDefault="00D616B7" w:rsidP="00D616B7">
      <w:pPr>
        <w:pStyle w:val="xmsonormal"/>
      </w:pPr>
      <w:r>
        <w:rPr>
          <w:rFonts w:ascii="Verdana" w:hAnsi="Verdana"/>
          <w:sz w:val="20"/>
          <w:szCs w:val="20"/>
          <w:lang w:val="en-US"/>
        </w:rPr>
        <w:t> </w:t>
      </w:r>
    </w:p>
    <w:p w14:paraId="3617646E" w14:textId="77777777" w:rsidR="00D616B7" w:rsidRDefault="00D616B7" w:rsidP="00D616B7">
      <w:pPr>
        <w:pStyle w:val="xmsonormal"/>
      </w:pPr>
      <w:r>
        <w:rPr>
          <w:rFonts w:ascii="Verdana" w:hAnsi="Verdana"/>
          <w:sz w:val="20"/>
          <w:szCs w:val="20"/>
          <w:lang w:val="en-US"/>
        </w:rPr>
        <w:t xml:space="preserve">Several projects and upgrades reached completion this financial year, however as the report acknowledges, there is chronic issue with the underperformance of contractors, delays and project terminations, an issue raised by all parties in committee meetings and oversights. </w:t>
      </w:r>
    </w:p>
    <w:p w14:paraId="3A74A574" w14:textId="77777777" w:rsidR="00D616B7" w:rsidRDefault="00D616B7" w:rsidP="00D616B7">
      <w:pPr>
        <w:pStyle w:val="xmsonormal"/>
      </w:pPr>
      <w:r>
        <w:rPr>
          <w:rFonts w:ascii="Verdana" w:hAnsi="Verdana"/>
          <w:sz w:val="20"/>
          <w:szCs w:val="20"/>
          <w:lang w:val="en-US"/>
        </w:rPr>
        <w:t> </w:t>
      </w:r>
    </w:p>
    <w:p w14:paraId="27FC36A6" w14:textId="77777777" w:rsidR="00D616B7" w:rsidRDefault="00D616B7" w:rsidP="00D616B7">
      <w:pPr>
        <w:pStyle w:val="xmsonormal"/>
      </w:pPr>
      <w:r>
        <w:rPr>
          <w:rFonts w:ascii="Verdana" w:hAnsi="Verdana"/>
          <w:sz w:val="20"/>
          <w:szCs w:val="20"/>
          <w:lang w:val="en-US"/>
        </w:rPr>
        <w:t>This has had a severe impact on delivery service and sadly the report only recommends that a new list of contractors will be drafted from which faster appointments can be made when other contractors fail. Where is the consequence management for the failing contractor such as the regular QA oversights of contractors? It’s not enough to simply dismiss this. Failing contactors are proof that the Department’s appointment system is failing and unfortunately that is also costing the taxpayer money – thereby hurting our economy.</w:t>
      </w:r>
    </w:p>
    <w:p w14:paraId="11C93A2D" w14:textId="77777777" w:rsidR="00D616B7" w:rsidRDefault="00D616B7" w:rsidP="00D616B7">
      <w:pPr>
        <w:pStyle w:val="xmsonormal"/>
      </w:pPr>
      <w:r>
        <w:rPr>
          <w:rFonts w:ascii="Verdana" w:hAnsi="Verdana"/>
          <w:sz w:val="20"/>
          <w:szCs w:val="20"/>
          <w:lang w:val="en-US"/>
        </w:rPr>
        <w:t> </w:t>
      </w:r>
    </w:p>
    <w:p w14:paraId="6FC988D7" w14:textId="77777777" w:rsidR="00D616B7" w:rsidRDefault="00D616B7" w:rsidP="00D616B7">
      <w:pPr>
        <w:pStyle w:val="xmsonormal"/>
      </w:pPr>
      <w:r>
        <w:rPr>
          <w:rFonts w:ascii="Verdana" w:hAnsi="Verdana"/>
          <w:sz w:val="20"/>
          <w:szCs w:val="20"/>
          <w:lang w:val="en-US"/>
        </w:rPr>
        <w:t xml:space="preserve">Another big win according to the report is the spending of over 600 million on road maintenance on </w:t>
      </w:r>
      <w:r>
        <w:rPr>
          <w:rFonts w:ascii="Verdana" w:hAnsi="Verdana"/>
          <w:sz w:val="20"/>
          <w:szCs w:val="20"/>
        </w:rPr>
        <w:t xml:space="preserve">164,000 square meters of </w:t>
      </w:r>
      <w:proofErr w:type="gramStart"/>
      <w:r>
        <w:rPr>
          <w:rFonts w:ascii="Verdana" w:hAnsi="Verdana"/>
          <w:sz w:val="20"/>
          <w:szCs w:val="20"/>
        </w:rPr>
        <w:t>Gauteng’s road</w:t>
      </w:r>
      <w:proofErr w:type="gramEnd"/>
      <w:r>
        <w:rPr>
          <w:rFonts w:ascii="Verdana" w:hAnsi="Verdana"/>
          <w:sz w:val="20"/>
          <w:szCs w:val="20"/>
        </w:rPr>
        <w:t>.</w:t>
      </w:r>
    </w:p>
    <w:p w14:paraId="21939EA9" w14:textId="77777777" w:rsidR="00D616B7" w:rsidRDefault="00D616B7" w:rsidP="00D616B7">
      <w:pPr>
        <w:pStyle w:val="xmsonormal"/>
      </w:pPr>
      <w:r>
        <w:rPr>
          <w:rFonts w:ascii="Verdana" w:hAnsi="Verdana"/>
          <w:sz w:val="20"/>
          <w:szCs w:val="20"/>
        </w:rPr>
        <w:t> </w:t>
      </w:r>
    </w:p>
    <w:p w14:paraId="373A8B4B" w14:textId="77777777" w:rsidR="00D616B7" w:rsidRDefault="00D616B7" w:rsidP="00D616B7">
      <w:pPr>
        <w:pStyle w:val="xmsonormal"/>
      </w:pPr>
      <w:r>
        <w:rPr>
          <w:rFonts w:ascii="Verdana" w:hAnsi="Verdana"/>
          <w:sz w:val="20"/>
          <w:szCs w:val="20"/>
        </w:rPr>
        <w:t>While this might seem impressive, the truth tells a different story. This only accounts for roughly 24 kms of road network.  Surely the department cannot see this as an actual win then – especially when potholes only continue to form - and even worse - reoccur on a continuous basis.</w:t>
      </w:r>
    </w:p>
    <w:p w14:paraId="5BFE842D" w14:textId="77777777" w:rsidR="00D616B7" w:rsidRDefault="00D616B7" w:rsidP="00D616B7">
      <w:pPr>
        <w:pStyle w:val="xmsonormal"/>
      </w:pPr>
      <w:r>
        <w:rPr>
          <w:rFonts w:ascii="Verdana" w:hAnsi="Verdana"/>
          <w:sz w:val="20"/>
          <w:szCs w:val="20"/>
        </w:rPr>
        <w:t> </w:t>
      </w:r>
    </w:p>
    <w:p w14:paraId="4E219A93" w14:textId="77777777" w:rsidR="00D616B7" w:rsidRDefault="00D616B7" w:rsidP="00D616B7">
      <w:pPr>
        <w:pStyle w:val="xmsonormal"/>
        <w:spacing w:after="240"/>
      </w:pPr>
      <w:r>
        <w:rPr>
          <w:rFonts w:ascii="Verdana" w:hAnsi="Verdana"/>
          <w:sz w:val="20"/>
          <w:szCs w:val="20"/>
        </w:rPr>
        <w:t xml:space="preserve">This is possibly thanks to those “pesky” sub-par contractors again. Santam reported that this year the claims it received in respect of pothole damage is sitting 25% higher than it did in the previous year. </w:t>
      </w:r>
    </w:p>
    <w:p w14:paraId="7A33C647" w14:textId="77777777" w:rsidR="00D616B7" w:rsidRDefault="00D616B7" w:rsidP="00D616B7">
      <w:pPr>
        <w:pStyle w:val="xmsonormal"/>
      </w:pPr>
      <w:r>
        <w:rPr>
          <w:rFonts w:ascii="Verdana" w:hAnsi="Verdana"/>
          <w:sz w:val="20"/>
          <w:szCs w:val="20"/>
        </w:rPr>
        <w:t>Now imagine you own a courier company, and the cost impact it would have on your insurance. Yet again, this is another unnecessary hit to our economy.</w:t>
      </w:r>
    </w:p>
    <w:p w14:paraId="2F4A7992" w14:textId="77777777" w:rsidR="00D616B7" w:rsidRDefault="00D616B7" w:rsidP="00D616B7">
      <w:pPr>
        <w:pStyle w:val="xmsonormal"/>
      </w:pPr>
      <w:r>
        <w:rPr>
          <w:rFonts w:ascii="Verdana" w:hAnsi="Verdana"/>
          <w:sz w:val="20"/>
          <w:szCs w:val="20"/>
          <w:lang w:val="en-US"/>
        </w:rPr>
        <w:t xml:space="preserve">Violence is another way to keep people off the roads, away from shopping points, further damaging the economy. </w:t>
      </w:r>
    </w:p>
    <w:p w14:paraId="57269F8B" w14:textId="77777777" w:rsidR="00D616B7" w:rsidRDefault="00D616B7" w:rsidP="00D616B7">
      <w:pPr>
        <w:pStyle w:val="xmsonormal"/>
      </w:pPr>
      <w:r>
        <w:rPr>
          <w:rFonts w:ascii="Verdana" w:hAnsi="Verdana"/>
          <w:sz w:val="20"/>
          <w:szCs w:val="20"/>
          <w:lang w:val="en-US"/>
        </w:rPr>
        <w:lastRenderedPageBreak/>
        <w:br/>
        <w:t xml:space="preserve">Violence between the taxi industry and e-hailers reached another high this year. The report acknowledges this but does not mention much more about it </w:t>
      </w:r>
      <w:proofErr w:type="gramStart"/>
      <w:r>
        <w:rPr>
          <w:rFonts w:ascii="Verdana" w:hAnsi="Verdana"/>
          <w:sz w:val="20"/>
          <w:szCs w:val="20"/>
          <w:lang w:val="en-US"/>
        </w:rPr>
        <w:t>beyond</w:t>
      </w:r>
      <w:proofErr w:type="gramEnd"/>
      <w:r>
        <w:rPr>
          <w:rFonts w:ascii="Verdana" w:hAnsi="Verdana"/>
          <w:sz w:val="20"/>
          <w:szCs w:val="20"/>
          <w:lang w:val="en-US"/>
        </w:rPr>
        <w:t xml:space="preserve"> stakeholder engagements. Public Transport Safety in a province that relies so heavily on public transport is non-negotiable. There must be an end to no-go zones, people should be able to freely choose their mode of transport without fear. Malls and other economic hubs MUST NOT be shut down because of the greed and short-sightedness of road transport officials.</w:t>
      </w:r>
    </w:p>
    <w:p w14:paraId="7FC37899" w14:textId="77777777" w:rsidR="00D616B7" w:rsidRDefault="00D616B7" w:rsidP="00D616B7">
      <w:pPr>
        <w:pStyle w:val="xmsonormal"/>
      </w:pPr>
      <w:r>
        <w:rPr>
          <w:rFonts w:ascii="Verdana" w:hAnsi="Verdana"/>
          <w:sz w:val="20"/>
          <w:szCs w:val="20"/>
          <w:lang w:val="en-US"/>
        </w:rPr>
        <w:t> </w:t>
      </w:r>
    </w:p>
    <w:p w14:paraId="08F69560" w14:textId="77777777" w:rsidR="00D616B7" w:rsidRDefault="00D616B7" w:rsidP="00D616B7">
      <w:pPr>
        <w:pStyle w:val="xmsonormal"/>
      </w:pPr>
      <w:r>
        <w:rPr>
          <w:rFonts w:ascii="Verdana" w:hAnsi="Verdana"/>
          <w:sz w:val="20"/>
          <w:szCs w:val="20"/>
          <w:lang w:val="en-US"/>
        </w:rPr>
        <w:t xml:space="preserve">Finally, a final win the report speaks to regarding budget management is that it achieved a fully spent budget and clean audits.  We certainly applaud </w:t>
      </w:r>
      <w:proofErr w:type="gramStart"/>
      <w:r>
        <w:rPr>
          <w:rFonts w:ascii="Verdana" w:hAnsi="Verdana"/>
          <w:sz w:val="20"/>
          <w:szCs w:val="20"/>
          <w:lang w:val="en-US"/>
        </w:rPr>
        <w:t>this  but</w:t>
      </w:r>
      <w:proofErr w:type="gramEnd"/>
      <w:r>
        <w:rPr>
          <w:rFonts w:ascii="Verdana" w:hAnsi="Verdana"/>
          <w:sz w:val="20"/>
          <w:szCs w:val="20"/>
          <w:lang w:val="en-US"/>
        </w:rPr>
        <w:t xml:space="preserve"> </w:t>
      </w:r>
      <w:proofErr w:type="gramStart"/>
      <w:r>
        <w:rPr>
          <w:rFonts w:ascii="Verdana" w:hAnsi="Verdana"/>
          <w:sz w:val="20"/>
          <w:szCs w:val="20"/>
          <w:lang w:val="en-US"/>
        </w:rPr>
        <w:t>however</w:t>
      </w:r>
      <w:proofErr w:type="gramEnd"/>
      <w:r>
        <w:rPr>
          <w:rFonts w:ascii="Verdana" w:hAnsi="Verdana"/>
          <w:sz w:val="20"/>
          <w:szCs w:val="20"/>
          <w:lang w:val="en-US"/>
        </w:rPr>
        <w:t xml:space="preserve"> question whether that </w:t>
      </w:r>
      <w:proofErr w:type="gramStart"/>
      <w:r>
        <w:rPr>
          <w:rFonts w:ascii="Verdana" w:hAnsi="Verdana"/>
          <w:sz w:val="20"/>
          <w:szCs w:val="20"/>
          <w:lang w:val="en-US"/>
        </w:rPr>
        <w:t>spend</w:t>
      </w:r>
      <w:proofErr w:type="gramEnd"/>
      <w:r>
        <w:rPr>
          <w:rFonts w:ascii="Verdana" w:hAnsi="Verdana"/>
          <w:sz w:val="20"/>
          <w:szCs w:val="20"/>
          <w:lang w:val="en-US"/>
        </w:rPr>
        <w:t xml:space="preserve"> translated into real change for our residents? Traffic signals continue to remain out of order for weeks and even months at a time. Roads are still largely dangerous as they remain riddled with potholes, broken pavements, and collapsing </w:t>
      </w:r>
      <w:proofErr w:type="spellStart"/>
      <w:r>
        <w:rPr>
          <w:rFonts w:ascii="Verdana" w:hAnsi="Verdana"/>
          <w:sz w:val="20"/>
          <w:szCs w:val="20"/>
          <w:lang w:val="en-US"/>
        </w:rPr>
        <w:t>kerb</w:t>
      </w:r>
      <w:proofErr w:type="spellEnd"/>
      <w:r>
        <w:rPr>
          <w:rFonts w:ascii="Verdana" w:hAnsi="Verdana"/>
          <w:sz w:val="20"/>
          <w:szCs w:val="20"/>
          <w:lang w:val="en-US"/>
        </w:rPr>
        <w:t xml:space="preserve"> inlets. Contractors continue to fail year after year and often </w:t>
      </w:r>
      <w:proofErr w:type="gramStart"/>
      <w:r>
        <w:rPr>
          <w:rFonts w:ascii="Verdana" w:hAnsi="Verdana"/>
          <w:sz w:val="20"/>
          <w:szCs w:val="20"/>
          <w:lang w:val="en-US"/>
        </w:rPr>
        <w:t>projects  are</w:t>
      </w:r>
      <w:proofErr w:type="gramEnd"/>
      <w:r>
        <w:rPr>
          <w:rFonts w:ascii="Verdana" w:hAnsi="Verdana"/>
          <w:sz w:val="20"/>
          <w:szCs w:val="20"/>
          <w:lang w:val="en-US"/>
        </w:rPr>
        <w:t xml:space="preserve"> left incomplete.</w:t>
      </w:r>
    </w:p>
    <w:p w14:paraId="76CD26DD" w14:textId="77777777" w:rsidR="00D616B7" w:rsidRDefault="00D616B7" w:rsidP="00D616B7">
      <w:pPr>
        <w:pStyle w:val="xmsonormal"/>
      </w:pPr>
      <w:r>
        <w:rPr>
          <w:rFonts w:ascii="Verdana" w:hAnsi="Verdana"/>
          <w:sz w:val="20"/>
          <w:szCs w:val="20"/>
          <w:lang w:val="en-US"/>
        </w:rPr>
        <w:t> </w:t>
      </w:r>
    </w:p>
    <w:p w14:paraId="3758E5D2" w14:textId="77777777" w:rsidR="00D616B7" w:rsidRDefault="00D616B7" w:rsidP="00D616B7">
      <w:pPr>
        <w:pStyle w:val="xmsonormal"/>
      </w:pPr>
      <w:r>
        <w:rPr>
          <w:rFonts w:ascii="Verdana" w:hAnsi="Verdana"/>
          <w:sz w:val="20"/>
          <w:szCs w:val="20"/>
          <w:lang w:val="en-US"/>
        </w:rPr>
        <w:t xml:space="preserve">While the other side of the house will certainly bask in self-congratulatory applause to this report, the DA sees this report achieving a barely passing grade </w:t>
      </w:r>
      <w:proofErr w:type="gramStart"/>
      <w:r>
        <w:rPr>
          <w:rFonts w:ascii="Verdana" w:hAnsi="Verdana"/>
          <w:sz w:val="20"/>
          <w:szCs w:val="20"/>
          <w:lang w:val="en-US"/>
        </w:rPr>
        <w:t>instead  of</w:t>
      </w:r>
      <w:proofErr w:type="gramEnd"/>
      <w:r>
        <w:rPr>
          <w:rFonts w:ascii="Verdana" w:hAnsi="Verdana"/>
          <w:sz w:val="20"/>
          <w:szCs w:val="20"/>
          <w:lang w:val="en-US"/>
        </w:rPr>
        <w:t xml:space="preserve"> one marked with excellence. </w:t>
      </w:r>
    </w:p>
    <w:p w14:paraId="687574BD" w14:textId="77777777" w:rsidR="00D616B7" w:rsidRDefault="00D616B7" w:rsidP="00D616B7">
      <w:pPr>
        <w:pStyle w:val="xmsonormal"/>
      </w:pPr>
      <w:r>
        <w:rPr>
          <w:rFonts w:ascii="Verdana" w:hAnsi="Verdana"/>
          <w:sz w:val="20"/>
          <w:szCs w:val="20"/>
          <w:lang w:val="en-US"/>
        </w:rPr>
        <w:t> </w:t>
      </w:r>
    </w:p>
    <w:p w14:paraId="7D0C737D" w14:textId="77777777" w:rsidR="00D616B7" w:rsidRDefault="00D616B7" w:rsidP="00D616B7">
      <w:pPr>
        <w:pStyle w:val="xmsonormal"/>
      </w:pPr>
      <w:r>
        <w:rPr>
          <w:rFonts w:ascii="Verdana" w:hAnsi="Verdana"/>
          <w:sz w:val="20"/>
          <w:szCs w:val="20"/>
          <w:lang w:val="en-US"/>
        </w:rPr>
        <w:t xml:space="preserve">Media Enquiries </w:t>
      </w:r>
    </w:p>
    <w:p w14:paraId="61B773C6" w14:textId="77777777" w:rsidR="00D616B7" w:rsidRDefault="00D616B7" w:rsidP="00D616B7">
      <w:pPr>
        <w:pStyle w:val="xmsonormal"/>
      </w:pPr>
      <w:r>
        <w:rPr>
          <w:rFonts w:ascii="Verdana" w:hAnsi="Verdana"/>
          <w:sz w:val="20"/>
          <w:szCs w:val="20"/>
          <w:lang w:val="en-US"/>
        </w:rPr>
        <w:t> </w:t>
      </w:r>
    </w:p>
    <w:p w14:paraId="55E16C63" w14:textId="77777777" w:rsidR="00D616B7" w:rsidRDefault="00D616B7" w:rsidP="00D616B7">
      <w:pPr>
        <w:pStyle w:val="xmsonormal"/>
      </w:pPr>
      <w:r>
        <w:rPr>
          <w:rFonts w:ascii="Verdana" w:hAnsi="Verdana"/>
          <w:b/>
          <w:bCs/>
          <w:sz w:val="20"/>
          <w:szCs w:val="20"/>
          <w:lang w:val="en-US"/>
        </w:rPr>
        <w:t>Nicole Van Dyk MPL</w:t>
      </w:r>
    </w:p>
    <w:p w14:paraId="4407FCAA" w14:textId="77777777" w:rsidR="00D616B7" w:rsidRDefault="00D616B7" w:rsidP="00D616B7">
      <w:pPr>
        <w:pStyle w:val="xmsonormal"/>
      </w:pPr>
      <w:r>
        <w:rPr>
          <w:rFonts w:ascii="Verdana" w:hAnsi="Verdana"/>
          <w:sz w:val="20"/>
          <w:szCs w:val="20"/>
          <w:lang w:val="en-US"/>
        </w:rPr>
        <w:t xml:space="preserve">DA Gauteng Spokesperson for Roads and Transport </w:t>
      </w:r>
    </w:p>
    <w:p w14:paraId="0174D26A" w14:textId="77777777" w:rsidR="00D616B7" w:rsidRDefault="00D616B7" w:rsidP="00D616B7">
      <w:pPr>
        <w:pStyle w:val="xmsonormal"/>
      </w:pPr>
      <w:r>
        <w:rPr>
          <w:rFonts w:ascii="Verdana" w:hAnsi="Verdana"/>
          <w:sz w:val="20"/>
          <w:szCs w:val="20"/>
          <w:lang w:val="en-US"/>
        </w:rPr>
        <w:t>071 382 1992</w:t>
      </w:r>
    </w:p>
    <w:p w14:paraId="2BB2B940" w14:textId="77777777" w:rsidR="00D616B7" w:rsidRDefault="00D616B7"/>
    <w:sectPr w:rsidR="00D616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6B7"/>
    <w:rsid w:val="00D02EF3"/>
    <w:rsid w:val="00D616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D0C2C"/>
  <w15:chartTrackingRefBased/>
  <w15:docId w15:val="{F14F792E-347C-4071-88F6-C33E02643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6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16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16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16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16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16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6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6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6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6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6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6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6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6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6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6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6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6B7"/>
    <w:rPr>
      <w:rFonts w:eastAsiaTheme="majorEastAsia" w:cstheme="majorBidi"/>
      <w:color w:val="272727" w:themeColor="text1" w:themeTint="D8"/>
    </w:rPr>
  </w:style>
  <w:style w:type="paragraph" w:styleId="Title">
    <w:name w:val="Title"/>
    <w:basedOn w:val="Normal"/>
    <w:next w:val="Normal"/>
    <w:link w:val="TitleChar"/>
    <w:uiPriority w:val="10"/>
    <w:qFormat/>
    <w:rsid w:val="00D616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6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6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6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6B7"/>
    <w:pPr>
      <w:spacing w:before="160"/>
      <w:jc w:val="center"/>
    </w:pPr>
    <w:rPr>
      <w:i/>
      <w:iCs/>
      <w:color w:val="404040" w:themeColor="text1" w:themeTint="BF"/>
    </w:rPr>
  </w:style>
  <w:style w:type="character" w:customStyle="1" w:styleId="QuoteChar">
    <w:name w:val="Quote Char"/>
    <w:basedOn w:val="DefaultParagraphFont"/>
    <w:link w:val="Quote"/>
    <w:uiPriority w:val="29"/>
    <w:rsid w:val="00D616B7"/>
    <w:rPr>
      <w:i/>
      <w:iCs/>
      <w:color w:val="404040" w:themeColor="text1" w:themeTint="BF"/>
    </w:rPr>
  </w:style>
  <w:style w:type="paragraph" w:styleId="ListParagraph">
    <w:name w:val="List Paragraph"/>
    <w:basedOn w:val="Normal"/>
    <w:uiPriority w:val="34"/>
    <w:qFormat/>
    <w:rsid w:val="00D616B7"/>
    <w:pPr>
      <w:ind w:left="720"/>
      <w:contextualSpacing/>
    </w:pPr>
  </w:style>
  <w:style w:type="character" w:styleId="IntenseEmphasis">
    <w:name w:val="Intense Emphasis"/>
    <w:basedOn w:val="DefaultParagraphFont"/>
    <w:uiPriority w:val="21"/>
    <w:qFormat/>
    <w:rsid w:val="00D616B7"/>
    <w:rPr>
      <w:i/>
      <w:iCs/>
      <w:color w:val="0F4761" w:themeColor="accent1" w:themeShade="BF"/>
    </w:rPr>
  </w:style>
  <w:style w:type="paragraph" w:styleId="IntenseQuote">
    <w:name w:val="Intense Quote"/>
    <w:basedOn w:val="Normal"/>
    <w:next w:val="Normal"/>
    <w:link w:val="IntenseQuoteChar"/>
    <w:uiPriority w:val="30"/>
    <w:qFormat/>
    <w:rsid w:val="00D616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6B7"/>
    <w:rPr>
      <w:i/>
      <w:iCs/>
      <w:color w:val="0F4761" w:themeColor="accent1" w:themeShade="BF"/>
    </w:rPr>
  </w:style>
  <w:style w:type="character" w:styleId="IntenseReference">
    <w:name w:val="Intense Reference"/>
    <w:basedOn w:val="DefaultParagraphFont"/>
    <w:uiPriority w:val="32"/>
    <w:qFormat/>
    <w:rsid w:val="00D616B7"/>
    <w:rPr>
      <w:b/>
      <w:bCs/>
      <w:smallCaps/>
      <w:color w:val="0F4761" w:themeColor="accent1" w:themeShade="BF"/>
      <w:spacing w:val="5"/>
    </w:rPr>
  </w:style>
  <w:style w:type="paragraph" w:customStyle="1" w:styleId="xmsonormal">
    <w:name w:val="x_msonormal"/>
    <w:basedOn w:val="Normal"/>
    <w:rsid w:val="00D616B7"/>
    <w:pPr>
      <w:spacing w:after="0" w:line="240" w:lineRule="auto"/>
    </w:pPr>
    <w:rPr>
      <w:rFonts w:ascii="Aptos" w:hAnsi="Aptos" w:cs="Aptos"/>
      <w:kern w:val="0"/>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3297</Characters>
  <Application>Microsoft Office Word</Application>
  <DocSecurity>0</DocSecurity>
  <Lines>27</Lines>
  <Paragraphs>7</Paragraphs>
  <ScaleCrop>false</ScaleCrop>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Moyo</dc:creator>
  <cp:keywords/>
  <dc:description/>
  <cp:lastModifiedBy>Charity Moyo</cp:lastModifiedBy>
  <cp:revision>1</cp:revision>
  <dcterms:created xsi:type="dcterms:W3CDTF">2025-12-04T06:47:00Z</dcterms:created>
  <dcterms:modified xsi:type="dcterms:W3CDTF">2025-12-04T06:48:00Z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00853-e5cc-480d-8b74-afcdbe2c705a_Enabled">
    <vt:lpwstr>true</vt:lpwstr>
  </property>
  <property fmtid="{D5CDD505-2E9C-101B-9397-08002B2CF9AE}" pid="3" name="MSIP_Label_41a00853-e5cc-480d-8b74-afcdbe2c705a_SetDate">
    <vt:lpwstr>2025-12-04T06:48:42Z</vt:lpwstr>
  </property>
  <property fmtid="{D5CDD505-2E9C-101B-9397-08002B2CF9AE}" pid="4" name="MSIP_Label_41a00853-e5cc-480d-8b74-afcdbe2c705a_Method">
    <vt:lpwstr>Standard</vt:lpwstr>
  </property>
  <property fmtid="{D5CDD505-2E9C-101B-9397-08002B2CF9AE}" pid="5" name="MSIP_Label_41a00853-e5cc-480d-8b74-afcdbe2c705a_Name">
    <vt:lpwstr>defa4170-0d19-0005-0004-bc88714345d2</vt:lpwstr>
  </property>
  <property fmtid="{D5CDD505-2E9C-101B-9397-08002B2CF9AE}" pid="6" name="MSIP_Label_41a00853-e5cc-480d-8b74-afcdbe2c705a_SiteId">
    <vt:lpwstr>4a3d1c5b-66b2-47c2-88d1-7eaa8d27e6cf</vt:lpwstr>
  </property>
  <property fmtid="{D5CDD505-2E9C-101B-9397-08002B2CF9AE}" pid="7" name="MSIP_Label_41a00853-e5cc-480d-8b74-afcdbe2c705a_ActionId">
    <vt:lpwstr>ffd85064-89b7-4a03-8827-2c82870bdf0c</vt:lpwstr>
  </property>
  <property fmtid="{D5CDD505-2E9C-101B-9397-08002B2CF9AE}" pid="8" name="MSIP_Label_41a00853-e5cc-480d-8b74-afcdbe2c705a_ContentBits">
    <vt:lpwstr>0</vt:lpwstr>
  </property>
  <property fmtid="{D5CDD505-2E9C-101B-9397-08002B2CF9AE}" pid="9" name="MSIP_Label_41a00853-e5cc-480d-8b74-afcdbe2c705a_Tag">
    <vt:lpwstr>10, 3, 0, 1</vt:lpwstr>
  </property>
</Properties>
</file>