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A2EE" w14:textId="77777777" w:rsidR="003127B6" w:rsidRPr="003127B6" w:rsidRDefault="003127B6" w:rsidP="003127B6">
      <w:pPr>
        <w:pStyle w:val="NoSpacing"/>
        <w:rPr>
          <w:rFonts w:ascii="Aptos" w:hAnsi="Aptos"/>
          <w:sz w:val="24"/>
          <w:lang w:eastAsia="en-ZA"/>
        </w:rPr>
      </w:pPr>
      <w:r w:rsidRPr="003127B6">
        <w:rPr>
          <w:lang w:val="en-US" w:eastAsia="en-ZA"/>
        </w:rPr>
        <w:t>Democratic Alliance speech by </w:t>
      </w:r>
    </w:p>
    <w:p w14:paraId="66973011" w14:textId="77777777" w:rsidR="003127B6" w:rsidRPr="003127B6" w:rsidRDefault="003127B6" w:rsidP="003127B6">
      <w:pPr>
        <w:pStyle w:val="NoSpacing"/>
        <w:rPr>
          <w:rFonts w:ascii="Aptos" w:hAnsi="Aptos"/>
          <w:sz w:val="24"/>
          <w:lang w:eastAsia="en-ZA"/>
        </w:rPr>
      </w:pPr>
      <w:r w:rsidRPr="003127B6">
        <w:rPr>
          <w:b/>
          <w:bCs/>
          <w:lang w:val="en-US" w:eastAsia="en-ZA"/>
        </w:rPr>
        <w:t>Nicole Van Dyk MPL</w:t>
      </w:r>
    </w:p>
    <w:p w14:paraId="511BF170" w14:textId="77777777" w:rsidR="003127B6" w:rsidRPr="003127B6" w:rsidRDefault="003127B6" w:rsidP="003127B6">
      <w:pPr>
        <w:pStyle w:val="NoSpacing"/>
        <w:rPr>
          <w:rFonts w:ascii="Aptos" w:hAnsi="Aptos"/>
          <w:sz w:val="24"/>
          <w:lang w:eastAsia="en-ZA"/>
        </w:rPr>
      </w:pPr>
      <w:r w:rsidRPr="003127B6">
        <w:rPr>
          <w:lang w:val="en-US" w:eastAsia="en-ZA"/>
        </w:rPr>
        <w:t>DA Gauteng Shadow MEC For Roads and Logistics</w:t>
      </w:r>
    </w:p>
    <w:p w14:paraId="380A39CB" w14:textId="77777777" w:rsidR="003127B6" w:rsidRPr="003127B6" w:rsidRDefault="003127B6" w:rsidP="003127B6">
      <w:pPr>
        <w:pStyle w:val="NoSpacing"/>
        <w:rPr>
          <w:rFonts w:ascii="Aptos" w:hAnsi="Aptos"/>
          <w:sz w:val="24"/>
          <w:lang w:eastAsia="en-ZA"/>
        </w:rPr>
      </w:pPr>
      <w:r w:rsidRPr="003127B6">
        <w:rPr>
          <w:lang w:val="en-US" w:eastAsia="en-ZA"/>
        </w:rPr>
        <w:t> </w:t>
      </w:r>
    </w:p>
    <w:p w14:paraId="7B57EDFE" w14:textId="77777777" w:rsidR="003127B6" w:rsidRPr="003127B6" w:rsidRDefault="003127B6" w:rsidP="003127B6">
      <w:pPr>
        <w:pStyle w:val="NoSpacing"/>
        <w:rPr>
          <w:rFonts w:ascii="Aptos" w:hAnsi="Aptos"/>
          <w:sz w:val="24"/>
          <w:lang w:eastAsia="en-ZA"/>
        </w:rPr>
      </w:pPr>
      <w:r w:rsidRPr="003127B6">
        <w:rPr>
          <w:rFonts w:ascii="Georgia" w:hAnsi="Georgia"/>
          <w:sz w:val="40"/>
          <w:szCs w:val="40"/>
          <w:lang w:val="en-US" w:eastAsia="en-ZA"/>
        </w:rPr>
        <w:t>SOPA 2026 offers old promises with no proper plan to fix Gauteng’s roads  </w:t>
      </w:r>
    </w:p>
    <w:p w14:paraId="775233E3" w14:textId="77777777" w:rsidR="003127B6" w:rsidRPr="003127B6" w:rsidRDefault="003127B6" w:rsidP="003127B6">
      <w:pPr>
        <w:pStyle w:val="NoSpacing"/>
        <w:rPr>
          <w:rFonts w:ascii="Aptos" w:hAnsi="Aptos"/>
          <w:sz w:val="24"/>
          <w:lang w:eastAsia="en-ZA"/>
        </w:rPr>
      </w:pPr>
      <w:r w:rsidRPr="003127B6">
        <w:rPr>
          <w:lang w:val="en-US" w:eastAsia="en-ZA"/>
        </w:rPr>
        <w:t> </w:t>
      </w:r>
    </w:p>
    <w:p w14:paraId="279D8D2B" w14:textId="77777777" w:rsidR="003127B6" w:rsidRPr="003127B6" w:rsidRDefault="003127B6" w:rsidP="003127B6">
      <w:pPr>
        <w:pStyle w:val="NoSpacing"/>
        <w:rPr>
          <w:rFonts w:ascii="Aptos" w:hAnsi="Aptos"/>
          <w:sz w:val="24"/>
          <w:lang w:eastAsia="en-ZA"/>
        </w:rPr>
      </w:pPr>
      <w:r w:rsidRPr="003127B6">
        <w:rPr>
          <w:lang w:val="en-US" w:eastAsia="en-ZA"/>
        </w:rPr>
        <w:t>Release: Immediate</w:t>
      </w:r>
    </w:p>
    <w:p w14:paraId="623D6E48" w14:textId="77777777" w:rsidR="003127B6" w:rsidRPr="003127B6" w:rsidRDefault="003127B6" w:rsidP="003127B6">
      <w:pPr>
        <w:pStyle w:val="NoSpacing"/>
        <w:rPr>
          <w:rFonts w:ascii="Aptos" w:hAnsi="Aptos"/>
          <w:sz w:val="24"/>
          <w:lang w:eastAsia="en-ZA"/>
        </w:rPr>
      </w:pPr>
      <w:r w:rsidRPr="003127B6">
        <w:rPr>
          <w:lang w:val="en-US" w:eastAsia="en-ZA"/>
        </w:rPr>
        <w:t>26 February 2026</w:t>
      </w:r>
    </w:p>
    <w:p w14:paraId="69BC9AD1" w14:textId="77777777" w:rsidR="003127B6" w:rsidRPr="003127B6" w:rsidRDefault="003127B6" w:rsidP="003127B6">
      <w:pPr>
        <w:pStyle w:val="NoSpacing"/>
        <w:rPr>
          <w:rFonts w:ascii="Aptos" w:hAnsi="Aptos"/>
          <w:sz w:val="24"/>
          <w:lang w:eastAsia="en-ZA"/>
        </w:rPr>
      </w:pPr>
      <w:r w:rsidRPr="003127B6">
        <w:rPr>
          <w:lang w:val="en-US" w:eastAsia="en-ZA"/>
        </w:rPr>
        <w:t> </w:t>
      </w:r>
    </w:p>
    <w:p w14:paraId="038C3BE4" w14:textId="77777777" w:rsidR="003127B6" w:rsidRPr="003127B6" w:rsidRDefault="003127B6" w:rsidP="003127B6">
      <w:pPr>
        <w:pStyle w:val="NoSpacing"/>
        <w:rPr>
          <w:rFonts w:ascii="Aptos" w:hAnsi="Aptos"/>
          <w:sz w:val="24"/>
          <w:lang w:eastAsia="en-ZA"/>
        </w:rPr>
      </w:pPr>
      <w:r w:rsidRPr="003127B6">
        <w:rPr>
          <w:lang w:val="en-US" w:eastAsia="en-ZA"/>
        </w:rPr>
        <w:t>Madam Speaker, </w:t>
      </w:r>
    </w:p>
    <w:p w14:paraId="35E245E3" w14:textId="77777777" w:rsidR="003127B6" w:rsidRPr="003127B6" w:rsidRDefault="003127B6" w:rsidP="003127B6">
      <w:pPr>
        <w:pStyle w:val="NoSpacing"/>
        <w:rPr>
          <w:rFonts w:ascii="Aptos" w:hAnsi="Aptos"/>
          <w:sz w:val="24"/>
          <w:lang w:eastAsia="en-ZA"/>
        </w:rPr>
      </w:pPr>
      <w:r w:rsidRPr="003127B6">
        <w:rPr>
          <w:lang w:val="en-US" w:eastAsia="en-ZA"/>
        </w:rPr>
        <w:t> </w:t>
      </w:r>
    </w:p>
    <w:p w14:paraId="449FE7D0" w14:textId="77777777" w:rsidR="003127B6" w:rsidRPr="003127B6" w:rsidRDefault="003127B6" w:rsidP="003127B6">
      <w:pPr>
        <w:pStyle w:val="NoSpacing"/>
        <w:rPr>
          <w:rFonts w:ascii="Aptos" w:hAnsi="Aptos"/>
          <w:sz w:val="24"/>
          <w:lang w:eastAsia="en-ZA"/>
        </w:rPr>
      </w:pPr>
      <w:r w:rsidRPr="003127B6">
        <w:rPr>
          <w:lang w:val="en-US" w:eastAsia="en-ZA"/>
        </w:rPr>
        <w:t xml:space="preserve">During Premier </w:t>
      </w:r>
      <w:proofErr w:type="spellStart"/>
      <w:r w:rsidRPr="003127B6">
        <w:rPr>
          <w:lang w:val="en-US" w:eastAsia="en-ZA"/>
        </w:rPr>
        <w:t>Panyaza</w:t>
      </w:r>
      <w:proofErr w:type="spellEnd"/>
      <w:r w:rsidRPr="003127B6">
        <w:rPr>
          <w:lang w:val="en-US" w:eastAsia="en-ZA"/>
        </w:rPr>
        <w:t xml:space="preserve"> Lesufi’s State of the Province Address (SOPA) last year, he highlighted 13 key priorities that he wanted his government to focus on. This year, he briefly touched on those 13 plus one priority in his speech. </w:t>
      </w:r>
    </w:p>
    <w:p w14:paraId="458CE1F1" w14:textId="77777777" w:rsidR="003127B6" w:rsidRPr="003127B6" w:rsidRDefault="003127B6" w:rsidP="003127B6">
      <w:pPr>
        <w:pStyle w:val="NoSpacing"/>
        <w:rPr>
          <w:rFonts w:ascii="Aptos" w:hAnsi="Aptos"/>
          <w:sz w:val="24"/>
          <w:lang w:eastAsia="en-ZA"/>
        </w:rPr>
      </w:pPr>
      <w:r w:rsidRPr="003127B6">
        <w:rPr>
          <w:lang w:val="en-US" w:eastAsia="en-ZA"/>
        </w:rPr>
        <w:t xml:space="preserve">I am pleased that the Premier highlighted that transport is the economic driver of the province. Thousands of people move through Gauteng every day, and multiple tons of goods pass through the province daily. The transport department is a major </w:t>
      </w:r>
      <w:proofErr w:type="gramStart"/>
      <w:r w:rsidRPr="003127B6">
        <w:rPr>
          <w:lang w:val="en-US" w:eastAsia="en-ZA"/>
        </w:rPr>
        <w:t>valve</w:t>
      </w:r>
      <w:proofErr w:type="gramEnd"/>
      <w:r w:rsidRPr="003127B6">
        <w:rPr>
          <w:lang w:val="en-US" w:eastAsia="en-ZA"/>
        </w:rPr>
        <w:t xml:space="preserve"> in the heart of Gauteng.</w:t>
      </w:r>
    </w:p>
    <w:p w14:paraId="48C4AA0D" w14:textId="77777777" w:rsidR="003127B6" w:rsidRPr="003127B6" w:rsidRDefault="003127B6" w:rsidP="003127B6">
      <w:pPr>
        <w:pStyle w:val="NoSpacing"/>
        <w:rPr>
          <w:rFonts w:ascii="Aptos" w:hAnsi="Aptos"/>
          <w:sz w:val="24"/>
          <w:lang w:eastAsia="en-ZA"/>
        </w:rPr>
      </w:pPr>
      <w:r w:rsidRPr="003127B6">
        <w:rPr>
          <w:lang w:val="en-US" w:eastAsia="en-ZA"/>
        </w:rPr>
        <w:t>But one must wonder how seriously the province takes this belief.</w:t>
      </w:r>
    </w:p>
    <w:p w14:paraId="3BBC83D9" w14:textId="77777777" w:rsidR="003127B6" w:rsidRPr="003127B6" w:rsidRDefault="003127B6" w:rsidP="003127B6">
      <w:pPr>
        <w:pStyle w:val="NoSpacing"/>
        <w:rPr>
          <w:rFonts w:ascii="Aptos" w:hAnsi="Aptos"/>
          <w:sz w:val="24"/>
          <w:lang w:eastAsia="en-ZA"/>
        </w:rPr>
      </w:pPr>
      <w:r w:rsidRPr="003127B6">
        <w:rPr>
          <w:lang w:val="en-US" w:eastAsia="en-ZA"/>
        </w:rPr>
        <w:t xml:space="preserve">Potholes have been highlighted yearly for several years as a huge blight upon our province. </w:t>
      </w:r>
      <w:proofErr w:type="spellStart"/>
      <w:r w:rsidRPr="003127B6">
        <w:rPr>
          <w:lang w:val="en-US" w:eastAsia="en-ZA"/>
        </w:rPr>
        <w:t>Tyres</w:t>
      </w:r>
      <w:proofErr w:type="spellEnd"/>
      <w:r w:rsidRPr="003127B6">
        <w:rPr>
          <w:lang w:val="en-US" w:eastAsia="en-ZA"/>
        </w:rPr>
        <w:t xml:space="preserve"> lost, </w:t>
      </w:r>
      <w:proofErr w:type="gramStart"/>
      <w:r w:rsidRPr="003127B6">
        <w:rPr>
          <w:lang w:val="en-US" w:eastAsia="en-ZA"/>
        </w:rPr>
        <w:t>rims</w:t>
      </w:r>
      <w:proofErr w:type="gramEnd"/>
      <w:r w:rsidRPr="003127B6">
        <w:rPr>
          <w:lang w:val="en-US" w:eastAsia="en-ZA"/>
        </w:rPr>
        <w:t xml:space="preserve"> destroyed, cars damaged and lives lost!</w:t>
      </w:r>
    </w:p>
    <w:p w14:paraId="4A1AEE7A" w14:textId="77777777" w:rsidR="003127B6" w:rsidRPr="003127B6" w:rsidRDefault="003127B6" w:rsidP="003127B6">
      <w:pPr>
        <w:pStyle w:val="NoSpacing"/>
        <w:rPr>
          <w:rFonts w:ascii="Aptos" w:hAnsi="Aptos"/>
          <w:sz w:val="24"/>
          <w:lang w:eastAsia="en-ZA"/>
        </w:rPr>
      </w:pPr>
      <w:r w:rsidRPr="003127B6">
        <w:rPr>
          <w:lang w:val="en-US" w:eastAsia="en-ZA"/>
        </w:rPr>
        <w:t>The premier stated that 26 000 out of 31 000 potholes have been repaired; however, this is not the reality on the ground. </w:t>
      </w:r>
    </w:p>
    <w:p w14:paraId="063BA593" w14:textId="77777777" w:rsidR="003127B6" w:rsidRPr="003127B6" w:rsidRDefault="003127B6" w:rsidP="003127B6">
      <w:pPr>
        <w:pStyle w:val="NoSpacing"/>
        <w:rPr>
          <w:rFonts w:ascii="Aptos" w:hAnsi="Aptos"/>
          <w:sz w:val="24"/>
          <w:lang w:eastAsia="en-ZA"/>
        </w:rPr>
      </w:pPr>
      <w:r w:rsidRPr="003127B6">
        <w:rPr>
          <w:lang w:val="en-US" w:eastAsia="en-ZA"/>
        </w:rPr>
        <w:t>No matter where one drives, they hit potholes, many that have been repaired numerous times due to bad asphalt and practices. The Johannesburg Road Agency (JRA) and Tshwane roads cannot keep up with the repairs required. We question why the province insists on using a city entity that cannot even keep up with its own repairs. </w:t>
      </w:r>
    </w:p>
    <w:p w14:paraId="394BB76B" w14:textId="77777777" w:rsidR="003127B6" w:rsidRPr="003127B6" w:rsidRDefault="003127B6" w:rsidP="003127B6">
      <w:pPr>
        <w:pStyle w:val="NoSpacing"/>
        <w:rPr>
          <w:rFonts w:ascii="Aptos" w:hAnsi="Aptos"/>
          <w:sz w:val="24"/>
          <w:lang w:eastAsia="en-ZA"/>
        </w:rPr>
      </w:pPr>
      <w:r w:rsidRPr="003127B6">
        <w:rPr>
          <w:lang w:val="en-US" w:eastAsia="en-ZA"/>
        </w:rPr>
        <w:t xml:space="preserve">The sad fact is that there is no transparency around this matter anymore, as the </w:t>
      </w:r>
      <w:proofErr w:type="spellStart"/>
      <w:r w:rsidRPr="003127B6">
        <w:rPr>
          <w:lang w:val="en-US" w:eastAsia="en-ZA"/>
        </w:rPr>
        <w:t>PotholeFixGP</w:t>
      </w:r>
      <w:proofErr w:type="spellEnd"/>
      <w:r w:rsidRPr="003127B6">
        <w:rPr>
          <w:lang w:val="en-US" w:eastAsia="en-ZA"/>
        </w:rPr>
        <w:t xml:space="preserve"> app no longer allows the public to view reports. What is being hidden? You mention Bryanston, well, we checked with the JRA, and we have a wealth of photos of open potholes.</w:t>
      </w:r>
    </w:p>
    <w:p w14:paraId="28C8547F" w14:textId="77777777" w:rsidR="003127B6" w:rsidRPr="003127B6" w:rsidRDefault="003127B6" w:rsidP="003127B6">
      <w:pPr>
        <w:pStyle w:val="NoSpacing"/>
        <w:rPr>
          <w:rFonts w:ascii="Aptos" w:hAnsi="Aptos"/>
          <w:sz w:val="24"/>
          <w:lang w:eastAsia="en-ZA"/>
        </w:rPr>
      </w:pPr>
      <w:r w:rsidRPr="003127B6">
        <w:rPr>
          <w:lang w:val="en-US" w:eastAsia="en-ZA"/>
        </w:rPr>
        <w:t>Only 699 traffic signals are not working - 546 traffic signals belong to the province, and 44% of those are not working! The cost to fix them is a whopping R273 million. I have questioned in previous addresses in this house why it costs so much; to date, no breakdown of this figure has been given.</w:t>
      </w:r>
    </w:p>
    <w:p w14:paraId="285E50B3" w14:textId="77777777" w:rsidR="003127B6" w:rsidRPr="003127B6" w:rsidRDefault="003127B6" w:rsidP="003127B6">
      <w:pPr>
        <w:pStyle w:val="NoSpacing"/>
        <w:rPr>
          <w:rFonts w:ascii="Aptos" w:hAnsi="Aptos"/>
          <w:sz w:val="24"/>
          <w:lang w:eastAsia="en-ZA"/>
        </w:rPr>
      </w:pPr>
      <w:r w:rsidRPr="003127B6">
        <w:rPr>
          <w:lang w:val="en-US" w:eastAsia="en-ZA"/>
        </w:rPr>
        <w:t>As one drives around the cities, especially Johannesburg (JHB) and Ekurhuleni, one must wonder about the transparency of such figures, as the app that is meant to give us the figures cannot do so. </w:t>
      </w:r>
    </w:p>
    <w:p w14:paraId="454A9E38" w14:textId="77777777" w:rsidR="003127B6" w:rsidRPr="003127B6" w:rsidRDefault="003127B6" w:rsidP="003127B6">
      <w:pPr>
        <w:pStyle w:val="NoSpacing"/>
        <w:rPr>
          <w:lang w:val="en-US" w:eastAsia="en-ZA"/>
        </w:rPr>
      </w:pPr>
      <w:r w:rsidRPr="003127B6">
        <w:rPr>
          <w:lang w:val="en-US" w:eastAsia="en-ZA"/>
        </w:rPr>
        <w:t xml:space="preserve">There is no independently verifiable evidence available in the public domain that conclusively proves all 26 000 potholes were fixed and only 699 traffic signals are not working. </w:t>
      </w:r>
    </w:p>
    <w:p w14:paraId="5AA4B737" w14:textId="77777777" w:rsidR="003127B6" w:rsidRPr="003127B6" w:rsidRDefault="003127B6" w:rsidP="003127B6">
      <w:pPr>
        <w:pStyle w:val="NoSpacing"/>
        <w:rPr>
          <w:rFonts w:ascii="Aptos" w:hAnsi="Aptos"/>
          <w:sz w:val="24"/>
          <w:lang w:eastAsia="en-ZA"/>
        </w:rPr>
      </w:pPr>
      <w:r w:rsidRPr="003127B6">
        <w:rPr>
          <w:lang w:val="en-US" w:eastAsia="en-ZA"/>
        </w:rPr>
        <w:t>There is no supporting data, open records, or third-party verification. These figures are government-reported numbers, not a fully verified set of completed repairs.</w:t>
      </w:r>
    </w:p>
    <w:p w14:paraId="7C158FE5" w14:textId="77777777" w:rsidR="003127B6" w:rsidRPr="003127B6" w:rsidRDefault="003127B6" w:rsidP="003127B6">
      <w:pPr>
        <w:pStyle w:val="NoSpacing"/>
        <w:rPr>
          <w:rFonts w:ascii="Aptos" w:hAnsi="Aptos"/>
          <w:sz w:val="24"/>
          <w:lang w:eastAsia="en-ZA"/>
        </w:rPr>
      </w:pPr>
      <w:r w:rsidRPr="003127B6">
        <w:rPr>
          <w:lang w:val="en-US" w:eastAsia="en-ZA"/>
        </w:rPr>
        <w:t> </w:t>
      </w:r>
    </w:p>
    <w:p w14:paraId="623E3901" w14:textId="77777777" w:rsidR="003127B6" w:rsidRPr="003127B6" w:rsidRDefault="003127B6" w:rsidP="003127B6">
      <w:pPr>
        <w:pStyle w:val="NoSpacing"/>
        <w:rPr>
          <w:rFonts w:ascii="Aptos" w:hAnsi="Aptos"/>
          <w:sz w:val="24"/>
          <w:lang w:eastAsia="en-ZA"/>
        </w:rPr>
      </w:pPr>
      <w:r w:rsidRPr="003127B6">
        <w:rPr>
          <w:lang w:val="en-US" w:eastAsia="en-ZA"/>
        </w:rPr>
        <w:t xml:space="preserve">Madam Speaker, my constituency, Centurion, is the </w:t>
      </w:r>
      <w:proofErr w:type="spellStart"/>
      <w:r w:rsidRPr="003127B6">
        <w:rPr>
          <w:lang w:val="en-US" w:eastAsia="en-ZA"/>
        </w:rPr>
        <w:t>epicentre</w:t>
      </w:r>
      <w:proofErr w:type="spellEnd"/>
      <w:r w:rsidRPr="003127B6">
        <w:rPr>
          <w:lang w:val="en-US" w:eastAsia="en-ZA"/>
        </w:rPr>
        <w:t xml:space="preserve"> of the sinkhole crisis - and yes, </w:t>
      </w:r>
      <w:proofErr w:type="spellStart"/>
      <w:r w:rsidRPr="003127B6">
        <w:rPr>
          <w:lang w:val="en-US" w:eastAsia="en-ZA"/>
        </w:rPr>
        <w:t>Mr</w:t>
      </w:r>
      <w:proofErr w:type="spellEnd"/>
      <w:r w:rsidRPr="003127B6">
        <w:rPr>
          <w:lang w:val="en-US" w:eastAsia="en-ZA"/>
        </w:rPr>
        <w:t xml:space="preserve"> Premier, it is a crisis. </w:t>
      </w:r>
    </w:p>
    <w:p w14:paraId="081DBC19" w14:textId="77777777" w:rsidR="003127B6" w:rsidRPr="003127B6" w:rsidRDefault="003127B6" w:rsidP="003127B6">
      <w:pPr>
        <w:pStyle w:val="NoSpacing"/>
        <w:rPr>
          <w:rFonts w:ascii="Aptos" w:hAnsi="Aptos"/>
          <w:sz w:val="24"/>
          <w:lang w:eastAsia="en-ZA"/>
        </w:rPr>
      </w:pPr>
      <w:r w:rsidRPr="003127B6">
        <w:rPr>
          <w:lang w:val="en-US" w:eastAsia="en-ZA"/>
        </w:rPr>
        <w:t> </w:t>
      </w:r>
    </w:p>
    <w:p w14:paraId="77C5D1A9" w14:textId="77777777" w:rsidR="003127B6" w:rsidRPr="003127B6" w:rsidRDefault="003127B6" w:rsidP="003127B6">
      <w:pPr>
        <w:pStyle w:val="NoSpacing"/>
        <w:rPr>
          <w:rFonts w:ascii="Aptos" w:hAnsi="Aptos"/>
          <w:sz w:val="24"/>
          <w:lang w:eastAsia="en-ZA"/>
        </w:rPr>
      </w:pPr>
      <w:r w:rsidRPr="003127B6">
        <w:rPr>
          <w:lang w:val="en-US" w:eastAsia="en-ZA"/>
        </w:rPr>
        <w:t>Not long ago, the province hosted a range of environmental and technical experts who all gave their solutions to the agreed-upon looming crisis. To date, we have heard nothing from the province about their sinkhole task team. This team was meant to address thousands of sinkholes, including the one on the West Rand. </w:t>
      </w:r>
    </w:p>
    <w:p w14:paraId="7B0944A4" w14:textId="77777777" w:rsidR="003127B6" w:rsidRPr="003127B6" w:rsidRDefault="003127B6" w:rsidP="003127B6">
      <w:pPr>
        <w:pStyle w:val="NoSpacing"/>
        <w:rPr>
          <w:rFonts w:ascii="Aptos" w:hAnsi="Aptos"/>
          <w:sz w:val="24"/>
          <w:lang w:eastAsia="en-ZA"/>
        </w:rPr>
      </w:pPr>
      <w:r w:rsidRPr="003127B6">
        <w:rPr>
          <w:lang w:val="en-US" w:eastAsia="en-ZA"/>
        </w:rPr>
        <w:t> </w:t>
      </w:r>
    </w:p>
    <w:p w14:paraId="2D9B3859" w14:textId="77777777" w:rsidR="003127B6" w:rsidRPr="003127B6" w:rsidRDefault="003127B6" w:rsidP="003127B6">
      <w:pPr>
        <w:pStyle w:val="NoSpacing"/>
        <w:rPr>
          <w:rFonts w:ascii="Aptos" w:hAnsi="Aptos"/>
          <w:sz w:val="24"/>
          <w:lang w:eastAsia="en-ZA"/>
        </w:rPr>
      </w:pPr>
      <w:r w:rsidRPr="003127B6">
        <w:rPr>
          <w:lang w:val="en-US" w:eastAsia="en-ZA"/>
        </w:rPr>
        <w:t xml:space="preserve">We are amid a deep and soul-destroying water crisis - now what could that have to do with roads? Well, let me tell you, </w:t>
      </w:r>
      <w:proofErr w:type="spellStart"/>
      <w:r w:rsidRPr="003127B6">
        <w:rPr>
          <w:lang w:val="en-US" w:eastAsia="en-ZA"/>
        </w:rPr>
        <w:t>Mr</w:t>
      </w:r>
      <w:proofErr w:type="spellEnd"/>
      <w:r w:rsidRPr="003127B6">
        <w:rPr>
          <w:lang w:val="en-US" w:eastAsia="en-ZA"/>
        </w:rPr>
        <w:t xml:space="preserve"> Premier, road quality and resurfacing are massively </w:t>
      </w:r>
      <w:r w:rsidRPr="003127B6">
        <w:rPr>
          <w:lang w:val="en-US" w:eastAsia="en-ZA"/>
        </w:rPr>
        <w:lastRenderedPageBreak/>
        <w:t>impacted by water. Water leaks pour for days on end, pushing against substandard asphalt and breaking our road surface.</w:t>
      </w:r>
    </w:p>
    <w:p w14:paraId="36CD700C" w14:textId="77777777" w:rsidR="003127B6" w:rsidRPr="003127B6" w:rsidRDefault="003127B6" w:rsidP="003127B6">
      <w:pPr>
        <w:pStyle w:val="NoSpacing"/>
        <w:rPr>
          <w:rFonts w:ascii="Aptos" w:hAnsi="Aptos"/>
          <w:sz w:val="24"/>
          <w:lang w:eastAsia="en-ZA"/>
        </w:rPr>
      </w:pPr>
      <w:r w:rsidRPr="003127B6">
        <w:rPr>
          <w:lang w:val="en-US" w:eastAsia="en-ZA"/>
        </w:rPr>
        <w:t> </w:t>
      </w:r>
    </w:p>
    <w:p w14:paraId="02503B4E" w14:textId="77777777" w:rsidR="003127B6" w:rsidRPr="003127B6" w:rsidRDefault="003127B6" w:rsidP="003127B6">
      <w:pPr>
        <w:pStyle w:val="NoSpacing"/>
        <w:rPr>
          <w:rFonts w:ascii="Aptos" w:hAnsi="Aptos"/>
          <w:sz w:val="24"/>
          <w:lang w:eastAsia="en-ZA"/>
        </w:rPr>
      </w:pPr>
      <w:r w:rsidRPr="003127B6">
        <w:rPr>
          <w:lang w:val="en-US" w:eastAsia="en-ZA"/>
        </w:rPr>
        <w:t xml:space="preserve">It was announced during SOPA that the province would be taking full control of the Gautrain in the coming months. Big promises made yet again. </w:t>
      </w:r>
      <w:proofErr w:type="gramStart"/>
      <w:r w:rsidRPr="003127B6">
        <w:rPr>
          <w:lang w:val="en-US" w:eastAsia="en-ZA"/>
        </w:rPr>
        <w:t>The Gautrain’s</w:t>
      </w:r>
      <w:proofErr w:type="gramEnd"/>
      <w:r w:rsidRPr="003127B6">
        <w:rPr>
          <w:lang w:val="en-US" w:eastAsia="en-ZA"/>
        </w:rPr>
        <w:t xml:space="preserve"> expansion has been discussed in many previous SOPAs, accompanied by huge figures, but there is still no clarity on what the implications will be for the local taxpayer. The usage of the Gautrain outside of sporting events is still extraordinarily low, while taxpayers have forked out R3 billion in subsidies in 2025 alone.  </w:t>
      </w:r>
    </w:p>
    <w:p w14:paraId="5AFFC2A0" w14:textId="77777777" w:rsidR="003127B6" w:rsidRPr="003127B6" w:rsidRDefault="003127B6" w:rsidP="003127B6">
      <w:pPr>
        <w:pStyle w:val="NoSpacing"/>
        <w:rPr>
          <w:rFonts w:ascii="Aptos" w:hAnsi="Aptos"/>
          <w:sz w:val="24"/>
          <w:lang w:eastAsia="en-ZA"/>
        </w:rPr>
      </w:pPr>
      <w:r w:rsidRPr="003127B6">
        <w:rPr>
          <w:lang w:val="en-US" w:eastAsia="en-ZA"/>
        </w:rPr>
        <w:t> </w:t>
      </w:r>
    </w:p>
    <w:p w14:paraId="20DA632C" w14:textId="77777777" w:rsidR="003127B6" w:rsidRPr="003127B6" w:rsidRDefault="003127B6" w:rsidP="003127B6">
      <w:pPr>
        <w:pStyle w:val="NoSpacing"/>
        <w:rPr>
          <w:rFonts w:ascii="Aptos" w:hAnsi="Aptos"/>
          <w:sz w:val="24"/>
          <w:lang w:eastAsia="en-ZA"/>
        </w:rPr>
      </w:pPr>
      <w:r w:rsidRPr="003127B6">
        <w:rPr>
          <w:lang w:val="en-US" w:eastAsia="en-ZA"/>
        </w:rPr>
        <w:t xml:space="preserve">Our residents are carrying the burden across all metropolitan municipalities. In Tshwane, they pay an unnecessary cleansing levy; in Johannesburg, they pay for water they never get; in Ekurhuleni, R65 billion is needed for the roads. The province is now adding to the services residents pay for, but for new roads, while the existing </w:t>
      </w:r>
      <w:proofErr w:type="gramStart"/>
      <w:r w:rsidRPr="003127B6">
        <w:rPr>
          <w:lang w:val="en-US" w:eastAsia="en-ZA"/>
        </w:rPr>
        <w:t>ones</w:t>
      </w:r>
      <w:proofErr w:type="gramEnd"/>
      <w:r w:rsidRPr="003127B6">
        <w:rPr>
          <w:lang w:val="en-US" w:eastAsia="en-ZA"/>
        </w:rPr>
        <w:t xml:space="preserve"> collapse. </w:t>
      </w:r>
    </w:p>
    <w:p w14:paraId="751B60CE" w14:textId="77777777" w:rsidR="003127B6" w:rsidRPr="003127B6" w:rsidRDefault="003127B6" w:rsidP="003127B6">
      <w:pPr>
        <w:pStyle w:val="NoSpacing"/>
        <w:rPr>
          <w:rFonts w:ascii="Aptos" w:hAnsi="Aptos"/>
          <w:sz w:val="24"/>
          <w:lang w:eastAsia="en-ZA"/>
        </w:rPr>
      </w:pPr>
      <w:r w:rsidRPr="003127B6">
        <w:rPr>
          <w:lang w:val="en-US" w:eastAsia="en-ZA"/>
        </w:rPr>
        <w:t> </w:t>
      </w:r>
    </w:p>
    <w:p w14:paraId="365DA62A" w14:textId="77777777" w:rsidR="003127B6" w:rsidRPr="003127B6" w:rsidRDefault="003127B6" w:rsidP="003127B6">
      <w:pPr>
        <w:pStyle w:val="NoSpacing"/>
        <w:rPr>
          <w:rFonts w:ascii="Aptos" w:hAnsi="Aptos"/>
          <w:sz w:val="24"/>
          <w:lang w:eastAsia="en-ZA"/>
        </w:rPr>
      </w:pPr>
      <w:r w:rsidRPr="003127B6">
        <w:rPr>
          <w:lang w:val="en-US" w:eastAsia="en-ZA"/>
        </w:rPr>
        <w:t>For a long time, the Democratic Alliance (DA) Gauteng has been calling for the implementation of the Infrastructure Master Plan. This would ring-fence a minimum of 8% of the budgets for road maintenance and rehabilitation. Potholes would be fixed through performance-based contracts with strict turnaround times. Contractors who fail to deliver projects on time or exhibit shoddy workmanship would be blacklisted.</w:t>
      </w:r>
    </w:p>
    <w:p w14:paraId="09EA28CF" w14:textId="77777777" w:rsidR="003127B6" w:rsidRDefault="003127B6" w:rsidP="003127B6">
      <w:pPr>
        <w:pStyle w:val="NoSpacing"/>
        <w:rPr>
          <w:b/>
          <w:bCs/>
          <w:shd w:val="clear" w:color="auto" w:fill="FFFFFF"/>
          <w:lang w:eastAsia="en-ZA"/>
        </w:rPr>
      </w:pPr>
    </w:p>
    <w:p w14:paraId="41BC5F51" w14:textId="06DA909A" w:rsidR="003127B6" w:rsidRPr="003127B6" w:rsidRDefault="003127B6" w:rsidP="003127B6">
      <w:pPr>
        <w:pStyle w:val="NoSpacing"/>
        <w:rPr>
          <w:rFonts w:ascii="Aptos" w:hAnsi="Aptos"/>
          <w:sz w:val="24"/>
          <w:lang w:eastAsia="en-ZA"/>
        </w:rPr>
      </w:pPr>
      <w:r w:rsidRPr="003127B6">
        <w:rPr>
          <w:b/>
          <w:bCs/>
          <w:shd w:val="clear" w:color="auto" w:fill="FFFFFF"/>
          <w:lang w:eastAsia="en-ZA"/>
        </w:rPr>
        <w:t>Media Enquiries:</w:t>
      </w:r>
    </w:p>
    <w:p w14:paraId="72A179E5"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Nicole Van Dyk MPL</w:t>
      </w:r>
    </w:p>
    <w:p w14:paraId="37CE2D5E"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DA Gauteng Spokesperson for Roads and Logistics</w:t>
      </w:r>
    </w:p>
    <w:p w14:paraId="7BAF4DA1" w14:textId="77777777" w:rsidR="003127B6" w:rsidRPr="003127B6" w:rsidRDefault="003127B6" w:rsidP="003127B6">
      <w:pPr>
        <w:pStyle w:val="NoSpacing"/>
        <w:rPr>
          <w:rFonts w:ascii="Aptos" w:hAnsi="Aptos"/>
          <w:sz w:val="24"/>
          <w:lang w:eastAsia="en-ZA"/>
        </w:rPr>
      </w:pPr>
      <w:r w:rsidRPr="003127B6">
        <w:rPr>
          <w:color w:val="96607D"/>
          <w:shd w:val="clear" w:color="auto" w:fill="FFFFFF"/>
          <w:lang w:eastAsia="en-ZA"/>
        </w:rPr>
        <w:t>071 382 1992</w:t>
      </w:r>
    </w:p>
    <w:p w14:paraId="0F421B91"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 </w:t>
      </w:r>
    </w:p>
    <w:p w14:paraId="762849BD"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Dorianne Arendse</w:t>
      </w:r>
    </w:p>
    <w:p w14:paraId="02A1BD1E"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GPL Media and Issues Specialist </w:t>
      </w:r>
    </w:p>
    <w:p w14:paraId="11E0D948" w14:textId="77777777" w:rsidR="003127B6" w:rsidRPr="003127B6" w:rsidRDefault="003127B6" w:rsidP="003127B6">
      <w:pPr>
        <w:pStyle w:val="NoSpacing"/>
        <w:rPr>
          <w:rFonts w:ascii="Aptos" w:hAnsi="Aptos"/>
          <w:sz w:val="24"/>
          <w:lang w:eastAsia="en-ZA"/>
        </w:rPr>
      </w:pPr>
      <w:r w:rsidRPr="003127B6">
        <w:rPr>
          <w:shd w:val="clear" w:color="auto" w:fill="FFFFFF"/>
          <w:lang w:eastAsia="en-ZA"/>
        </w:rPr>
        <w:t>076 983 0118</w:t>
      </w:r>
    </w:p>
    <w:p w14:paraId="79FC472B" w14:textId="77777777" w:rsidR="003127B6" w:rsidRPr="003127B6" w:rsidRDefault="003127B6" w:rsidP="003127B6">
      <w:pPr>
        <w:pStyle w:val="NoSpacing"/>
        <w:rPr>
          <w:rFonts w:ascii="Aptos" w:hAnsi="Aptos"/>
          <w:sz w:val="24"/>
        </w:rPr>
      </w:pPr>
    </w:p>
    <w:p w14:paraId="3C881D5A" w14:textId="77777777" w:rsidR="00761069" w:rsidRDefault="00761069" w:rsidP="003127B6"/>
    <w:sectPr w:rsidR="00761069" w:rsidSect="004D71B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B6"/>
    <w:rsid w:val="003127B6"/>
    <w:rsid w:val="003F4F0A"/>
    <w:rsid w:val="004B5B72"/>
    <w:rsid w:val="004D71B5"/>
    <w:rsid w:val="0063624D"/>
    <w:rsid w:val="00761069"/>
    <w:rsid w:val="008241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38B4"/>
  <w15:chartTrackingRefBased/>
  <w15:docId w15:val="{9D6170FB-A6FB-43CB-BCFF-BAB2C62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7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7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27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27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7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7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7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7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7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27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27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7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7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7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7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7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27B6"/>
    <w:pPr>
      <w:spacing w:before="160"/>
      <w:jc w:val="center"/>
    </w:pPr>
    <w:rPr>
      <w:i/>
      <w:iCs/>
      <w:color w:val="404040" w:themeColor="text1" w:themeTint="BF"/>
    </w:rPr>
  </w:style>
  <w:style w:type="character" w:customStyle="1" w:styleId="QuoteChar">
    <w:name w:val="Quote Char"/>
    <w:basedOn w:val="DefaultParagraphFont"/>
    <w:link w:val="Quote"/>
    <w:uiPriority w:val="29"/>
    <w:rsid w:val="003127B6"/>
    <w:rPr>
      <w:i/>
      <w:iCs/>
      <w:color w:val="404040" w:themeColor="text1" w:themeTint="BF"/>
    </w:rPr>
  </w:style>
  <w:style w:type="paragraph" w:styleId="ListParagraph">
    <w:name w:val="List Paragraph"/>
    <w:basedOn w:val="Normal"/>
    <w:uiPriority w:val="34"/>
    <w:qFormat/>
    <w:rsid w:val="003127B6"/>
    <w:pPr>
      <w:ind w:left="720"/>
      <w:contextualSpacing/>
    </w:pPr>
  </w:style>
  <w:style w:type="character" w:styleId="IntenseEmphasis">
    <w:name w:val="Intense Emphasis"/>
    <w:basedOn w:val="DefaultParagraphFont"/>
    <w:uiPriority w:val="21"/>
    <w:qFormat/>
    <w:rsid w:val="003127B6"/>
    <w:rPr>
      <w:i/>
      <w:iCs/>
      <w:color w:val="0F4761" w:themeColor="accent1" w:themeShade="BF"/>
    </w:rPr>
  </w:style>
  <w:style w:type="paragraph" w:styleId="IntenseQuote">
    <w:name w:val="Intense Quote"/>
    <w:basedOn w:val="Normal"/>
    <w:next w:val="Normal"/>
    <w:link w:val="IntenseQuoteChar"/>
    <w:uiPriority w:val="30"/>
    <w:qFormat/>
    <w:rsid w:val="00312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7B6"/>
    <w:rPr>
      <w:i/>
      <w:iCs/>
      <w:color w:val="0F4761" w:themeColor="accent1" w:themeShade="BF"/>
    </w:rPr>
  </w:style>
  <w:style w:type="character" w:styleId="IntenseReference">
    <w:name w:val="Intense Reference"/>
    <w:basedOn w:val="DefaultParagraphFont"/>
    <w:uiPriority w:val="32"/>
    <w:qFormat/>
    <w:rsid w:val="003127B6"/>
    <w:rPr>
      <w:b/>
      <w:bCs/>
      <w:smallCaps/>
      <w:color w:val="0F4761" w:themeColor="accent1" w:themeShade="BF"/>
      <w:spacing w:val="5"/>
    </w:rPr>
  </w:style>
  <w:style w:type="paragraph" w:styleId="NoSpacing">
    <w:name w:val="No Spacing"/>
    <w:uiPriority w:val="1"/>
    <w:qFormat/>
    <w:rsid w:val="00312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Dorianne Arendse</dc:creator>
  <cp:keywords/>
  <dc:description/>
  <cp:lastModifiedBy>Dorianne Arendse</cp:lastModifiedBy>
  <cp:revision>1</cp:revision>
  <dcterms:created xsi:type="dcterms:W3CDTF">2026-02-26T06:04:00Z</dcterms:created>
  <dcterms:modified xsi:type="dcterms:W3CDTF">2026-02-26T06:05:00Z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d0a4bacd-9b5a-4b22-89f3-bfa49ae0b2d2</vt:lpwstr>
  </property>
  <property fmtid="{D5CDD505-2E9C-101B-9397-08002B2CF9AE}" pid="3" name="MSIP_Label_41a00853-e5cc-480d-8b74-afcdbe2c705a_Enabled">
    <vt:lpwstr>true</vt:lpwstr>
  </property>
  <property fmtid="{D5CDD505-2E9C-101B-9397-08002B2CF9AE}" pid="4" name="MSIP_Label_41a00853-e5cc-480d-8b74-afcdbe2c705a_SetDate">
    <vt:lpwstr>2026-02-26T06:05:37Z</vt:lpwstr>
  </property>
  <property fmtid="{D5CDD505-2E9C-101B-9397-08002B2CF9AE}" pid="5" name="MSIP_Label_41a00853-e5cc-480d-8b74-afcdbe2c705a_Method">
    <vt:lpwstr>Standard</vt:lpwstr>
  </property>
  <property fmtid="{D5CDD505-2E9C-101B-9397-08002B2CF9AE}" pid="6" name="MSIP_Label_41a00853-e5cc-480d-8b74-afcdbe2c705a_Name">
    <vt:lpwstr>defa4170-0d19-0005-0004-bc88714345d2</vt:lpwstr>
  </property>
  <property fmtid="{D5CDD505-2E9C-101B-9397-08002B2CF9AE}" pid="7" name="MSIP_Label_41a00853-e5cc-480d-8b74-afcdbe2c705a_SiteId">
    <vt:lpwstr>4a3d1c5b-66b2-47c2-88d1-7eaa8d27e6cf</vt:lpwstr>
  </property>
  <property fmtid="{D5CDD505-2E9C-101B-9397-08002B2CF9AE}" pid="8" name="MSIP_Label_41a00853-e5cc-480d-8b74-afcdbe2c705a_ActionId">
    <vt:lpwstr>1e45c87c-6ff2-4f63-a029-b4ddc2816f21</vt:lpwstr>
  </property>
  <property fmtid="{D5CDD505-2E9C-101B-9397-08002B2CF9AE}" pid="9" name="MSIP_Label_41a00853-e5cc-480d-8b74-afcdbe2c705a_ContentBits">
    <vt:lpwstr>0</vt:lpwstr>
  </property>
  <property fmtid="{D5CDD505-2E9C-101B-9397-08002B2CF9AE}" pid="10" name="MSIP_Label_41a00853-e5cc-480d-8b74-afcdbe2c705a_Tag">
    <vt:lpwstr>10, 3, 0, 1</vt:lpwstr>
  </property>
</Properties>
</file>