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83203" w14:textId="118EDF89" w:rsidR="00914C0D" w:rsidRDefault="00914C0D" w:rsidP="00914C0D">
      <w:pPr>
        <w:rPr>
          <w:rFonts w:eastAsia="Times New Roman"/>
          <w:color w:val="000000"/>
        </w:rPr>
      </w:pPr>
      <w:r>
        <w:rPr>
          <w:rFonts w:ascii="Verdana" w:eastAsia="Times New Roman" w:hAnsi="Verdana"/>
          <w:color w:val="000000"/>
          <w:sz w:val="20"/>
          <w:szCs w:val="20"/>
          <w:shd w:val="clear" w:color="auto" w:fill="FFFFFF"/>
        </w:rPr>
        <w:t xml:space="preserve">Democratic Alliance </w:t>
      </w:r>
      <w:r>
        <w:rPr>
          <w:rFonts w:ascii="Verdana" w:eastAsia="Times New Roman" w:hAnsi="Verdana"/>
          <w:color w:val="000000"/>
          <w:sz w:val="20"/>
          <w:szCs w:val="20"/>
          <w:shd w:val="clear" w:color="auto" w:fill="FFFFFF"/>
        </w:rPr>
        <w:t>Budget Vote Debate Speech</w:t>
      </w:r>
      <w:r>
        <w:rPr>
          <w:rFonts w:ascii="Verdana" w:eastAsia="Times New Roman" w:hAnsi="Verdana"/>
          <w:color w:val="000000"/>
          <w:sz w:val="20"/>
          <w:szCs w:val="20"/>
          <w:shd w:val="clear" w:color="auto" w:fill="FFFFFF"/>
        </w:rPr>
        <w:t xml:space="preserve"> by</w:t>
      </w:r>
    </w:p>
    <w:p w14:paraId="09934F72" w14:textId="77777777" w:rsidR="00914C0D" w:rsidRDefault="00914C0D" w:rsidP="00914C0D">
      <w:pPr>
        <w:pStyle w:val="NormalWeb"/>
        <w:shd w:val="clear" w:color="auto" w:fill="FFFFFF"/>
        <w:spacing w:before="0" w:beforeAutospacing="0" w:after="0" w:afterAutospacing="0"/>
      </w:pPr>
      <w:r>
        <w:rPr>
          <w:rFonts w:ascii="Verdana" w:hAnsi="Verdana"/>
          <w:b/>
          <w:bCs/>
          <w:color w:val="000000"/>
          <w:sz w:val="20"/>
          <w:szCs w:val="20"/>
        </w:rPr>
        <w:t>Mervyn Cirota MPL</w:t>
      </w:r>
    </w:p>
    <w:p w14:paraId="735B7E49" w14:textId="77777777" w:rsidR="00914C0D" w:rsidRDefault="00914C0D" w:rsidP="00914C0D">
      <w:pPr>
        <w:pStyle w:val="NormalWeb"/>
        <w:shd w:val="clear" w:color="auto" w:fill="FFFFFF"/>
        <w:spacing w:before="0" w:beforeAutospacing="0" w:after="0" w:afterAutospacing="0"/>
      </w:pPr>
      <w:r>
        <w:rPr>
          <w:rFonts w:ascii="Verdana" w:hAnsi="Verdana"/>
          <w:color w:val="000000"/>
          <w:sz w:val="20"/>
          <w:szCs w:val="20"/>
        </w:rPr>
        <w:t>DA Gauteng Shadow MEC for Human Settlements</w:t>
      </w:r>
    </w:p>
    <w:p w14:paraId="1808BE5C" w14:textId="77777777" w:rsidR="00914C0D" w:rsidRDefault="00914C0D" w:rsidP="00914C0D">
      <w:pPr>
        <w:pStyle w:val="NormalWeb"/>
        <w:shd w:val="clear" w:color="auto" w:fill="FFFFFF"/>
        <w:spacing w:before="0" w:beforeAutospacing="0" w:after="0" w:afterAutospacing="0"/>
      </w:pPr>
      <w:r>
        <w:rPr>
          <w:rFonts w:ascii="Verdana" w:hAnsi="Verdana"/>
          <w:color w:val="000000"/>
          <w:sz w:val="20"/>
          <w:szCs w:val="20"/>
        </w:rPr>
        <w:t> </w:t>
      </w:r>
    </w:p>
    <w:p w14:paraId="227B7FC1" w14:textId="77777777" w:rsidR="00914C0D" w:rsidRDefault="00914C0D" w:rsidP="00914C0D">
      <w:pPr>
        <w:pStyle w:val="NormalWeb"/>
        <w:shd w:val="clear" w:color="auto" w:fill="FFFFFF"/>
        <w:spacing w:before="0" w:beforeAutospacing="0" w:after="0" w:afterAutospacing="0"/>
      </w:pPr>
      <w:r>
        <w:rPr>
          <w:rFonts w:ascii="Georgia" w:hAnsi="Georgia"/>
          <w:color w:val="0E101A"/>
          <w:sz w:val="40"/>
          <w:szCs w:val="40"/>
        </w:rPr>
        <w:t>Billions budgeted, but few homes likely to be delivered</w:t>
      </w:r>
    </w:p>
    <w:p w14:paraId="76E0C8A8" w14:textId="77777777" w:rsidR="00914C0D" w:rsidRDefault="00914C0D" w:rsidP="00914C0D">
      <w:pPr>
        <w:pStyle w:val="NormalWeb"/>
        <w:spacing w:before="0" w:beforeAutospacing="0" w:after="0" w:afterAutospacing="0"/>
      </w:pPr>
      <w:r>
        <w:rPr>
          <w:rFonts w:ascii="Verdana" w:hAnsi="Verdana"/>
          <w:color w:val="0E101A"/>
          <w:sz w:val="20"/>
          <w:szCs w:val="20"/>
        </w:rPr>
        <w:t> </w:t>
      </w:r>
    </w:p>
    <w:p w14:paraId="287EC20E" w14:textId="77777777" w:rsidR="00914C0D" w:rsidRDefault="00914C0D" w:rsidP="00914C0D">
      <w:pPr>
        <w:pStyle w:val="NormalWeb"/>
        <w:spacing w:before="0" w:beforeAutospacing="0" w:after="0" w:afterAutospacing="0"/>
      </w:pPr>
      <w:r>
        <w:rPr>
          <w:rFonts w:ascii="Verdana" w:hAnsi="Verdana"/>
          <w:color w:val="0E101A"/>
          <w:sz w:val="20"/>
          <w:szCs w:val="20"/>
        </w:rPr>
        <w:t>Release: Immediate</w:t>
      </w:r>
    </w:p>
    <w:p w14:paraId="21E751A7" w14:textId="77777777" w:rsidR="00914C0D" w:rsidRDefault="00914C0D" w:rsidP="00914C0D">
      <w:pPr>
        <w:pStyle w:val="NormalWeb"/>
        <w:spacing w:before="0" w:beforeAutospacing="0" w:after="0" w:afterAutospacing="0"/>
      </w:pPr>
      <w:r>
        <w:rPr>
          <w:rFonts w:ascii="Verdana" w:hAnsi="Verdana"/>
          <w:color w:val="0E101A"/>
          <w:sz w:val="20"/>
          <w:szCs w:val="20"/>
        </w:rPr>
        <w:t> </w:t>
      </w:r>
    </w:p>
    <w:p w14:paraId="423440D8" w14:textId="77777777" w:rsidR="00914C0D" w:rsidRDefault="00914C0D" w:rsidP="00914C0D">
      <w:pPr>
        <w:pStyle w:val="NormalWeb"/>
        <w:spacing w:before="0" w:beforeAutospacing="0" w:after="0" w:afterAutospacing="0"/>
      </w:pPr>
      <w:r>
        <w:rPr>
          <w:rFonts w:ascii="Verdana" w:hAnsi="Verdana"/>
          <w:color w:val="0E101A"/>
          <w:sz w:val="20"/>
          <w:szCs w:val="20"/>
        </w:rPr>
        <w:t>Date: 12 June 2026</w:t>
      </w:r>
    </w:p>
    <w:p w14:paraId="69A87BC1" w14:textId="77777777" w:rsidR="00914C0D" w:rsidRDefault="00914C0D" w:rsidP="00914C0D">
      <w:pPr>
        <w:pStyle w:val="NormalWeb"/>
        <w:spacing w:before="0" w:beforeAutospacing="0" w:after="0" w:afterAutospacing="0"/>
      </w:pPr>
      <w:r>
        <w:rPr>
          <w:rFonts w:ascii="Verdana" w:hAnsi="Verdana"/>
          <w:b/>
          <w:bCs/>
          <w:color w:val="0E101A"/>
          <w:sz w:val="20"/>
          <w:szCs w:val="20"/>
        </w:rPr>
        <w:t> </w:t>
      </w:r>
    </w:p>
    <w:p w14:paraId="7FA07A6B" w14:textId="77777777" w:rsidR="00914C0D" w:rsidRDefault="00914C0D" w:rsidP="00914C0D">
      <w:pPr>
        <w:pStyle w:val="NormalWeb"/>
        <w:spacing w:before="0" w:beforeAutospacing="0" w:after="0" w:afterAutospacing="0"/>
      </w:pPr>
      <w:r>
        <w:rPr>
          <w:rFonts w:ascii="Verdana" w:hAnsi="Verdana"/>
          <w:b/>
          <w:bCs/>
          <w:color w:val="0E101A"/>
          <w:sz w:val="20"/>
          <w:szCs w:val="20"/>
        </w:rPr>
        <w:t>Madam Speaker,</w:t>
      </w:r>
    </w:p>
    <w:p w14:paraId="4A855CDF" w14:textId="77777777" w:rsidR="00914C0D" w:rsidRDefault="00914C0D" w:rsidP="00914C0D">
      <w:pPr>
        <w:pStyle w:val="NormalWeb"/>
        <w:spacing w:before="0" w:beforeAutospacing="0" w:after="0" w:afterAutospacing="0"/>
      </w:pPr>
      <w:r>
        <w:rPr>
          <w:rFonts w:ascii="Verdana" w:hAnsi="Verdana"/>
          <w:color w:val="0E101A"/>
          <w:sz w:val="20"/>
          <w:szCs w:val="20"/>
        </w:rPr>
        <w:t> </w:t>
      </w:r>
    </w:p>
    <w:p w14:paraId="7948B68B" w14:textId="77777777" w:rsidR="00914C0D" w:rsidRDefault="00914C0D" w:rsidP="00914C0D">
      <w:pPr>
        <w:pStyle w:val="NormalWeb"/>
        <w:spacing w:before="0" w:beforeAutospacing="0" w:after="0" w:afterAutospacing="0"/>
      </w:pPr>
      <w:r>
        <w:rPr>
          <w:rFonts w:ascii="Verdana" w:hAnsi="Verdana"/>
          <w:color w:val="0E101A"/>
          <w:sz w:val="20"/>
          <w:szCs w:val="20"/>
        </w:rPr>
        <w:t>The budget debate presents us with the opportunity to assess the Gauteng Department of Human Settlements' (GDHS) performance over the past financial year.</w:t>
      </w:r>
    </w:p>
    <w:p w14:paraId="758FE309" w14:textId="77777777" w:rsidR="00914C0D" w:rsidRDefault="00914C0D" w:rsidP="00914C0D">
      <w:pPr>
        <w:pStyle w:val="NormalWeb"/>
        <w:spacing w:before="0" w:beforeAutospacing="0" w:after="0" w:afterAutospacing="0"/>
      </w:pPr>
      <w:r>
        <w:rPr>
          <w:rFonts w:ascii="Verdana" w:hAnsi="Verdana"/>
          <w:color w:val="0E101A"/>
          <w:sz w:val="20"/>
          <w:szCs w:val="20"/>
        </w:rPr>
        <w:t> </w:t>
      </w:r>
    </w:p>
    <w:p w14:paraId="2C05C9E1" w14:textId="77777777" w:rsidR="00914C0D" w:rsidRDefault="00914C0D" w:rsidP="00914C0D">
      <w:pPr>
        <w:pStyle w:val="NormalWeb"/>
        <w:spacing w:before="0" w:beforeAutospacing="0" w:after="0" w:afterAutospacing="0"/>
      </w:pPr>
      <w:r>
        <w:rPr>
          <w:rFonts w:ascii="Verdana" w:hAnsi="Verdana"/>
          <w:color w:val="0E101A"/>
          <w:sz w:val="20"/>
          <w:szCs w:val="20"/>
        </w:rPr>
        <w:t>Here, we assess whether the budget aligns with the department's Annual Performance Plan (APP) and its turnaround strategy. We further assess the department's ability to implement these strategies, the accuracy of its target-setting, and the effectiveness of accountable interactions among the National Treasury, the Provincial Department of Human Settlements, and local governments.</w:t>
      </w:r>
    </w:p>
    <w:p w14:paraId="751E8F15" w14:textId="77777777" w:rsidR="00914C0D" w:rsidRDefault="00914C0D" w:rsidP="00914C0D">
      <w:pPr>
        <w:pStyle w:val="NormalWeb"/>
        <w:spacing w:before="0" w:beforeAutospacing="0" w:after="0" w:afterAutospacing="0"/>
      </w:pPr>
      <w:r>
        <w:rPr>
          <w:rFonts w:ascii="Verdana" w:hAnsi="Verdana"/>
          <w:color w:val="0E101A"/>
          <w:sz w:val="20"/>
          <w:szCs w:val="20"/>
        </w:rPr>
        <w:t>  </w:t>
      </w:r>
    </w:p>
    <w:p w14:paraId="30640A5F" w14:textId="77777777" w:rsidR="00914C0D" w:rsidRDefault="00914C0D" w:rsidP="00914C0D">
      <w:pPr>
        <w:pStyle w:val="NormalWeb"/>
        <w:spacing w:before="0" w:beforeAutospacing="0" w:after="0" w:afterAutospacing="0"/>
      </w:pPr>
      <w:r>
        <w:rPr>
          <w:rFonts w:ascii="Verdana" w:hAnsi="Verdana"/>
          <w:color w:val="0E101A"/>
          <w:sz w:val="20"/>
          <w:szCs w:val="20"/>
        </w:rPr>
        <w:t>This also includes an analysis and financial audit to determine spending practices and ensure that the three development grants the department receives are used for their intended purpose.</w:t>
      </w:r>
    </w:p>
    <w:p w14:paraId="08EEAE2A" w14:textId="77777777" w:rsidR="00914C0D" w:rsidRDefault="00914C0D" w:rsidP="00914C0D">
      <w:pPr>
        <w:pStyle w:val="NormalWeb"/>
        <w:spacing w:before="0" w:beforeAutospacing="0" w:after="0" w:afterAutospacing="0"/>
      </w:pPr>
      <w:r>
        <w:rPr>
          <w:rFonts w:ascii="Verdana" w:hAnsi="Verdana"/>
          <w:color w:val="0E101A"/>
          <w:sz w:val="20"/>
          <w:szCs w:val="20"/>
        </w:rPr>
        <w:t> </w:t>
      </w:r>
    </w:p>
    <w:p w14:paraId="479C37F5" w14:textId="77777777" w:rsidR="00914C0D" w:rsidRDefault="00914C0D" w:rsidP="00914C0D">
      <w:pPr>
        <w:pStyle w:val="NormalWeb"/>
        <w:spacing w:before="0" w:beforeAutospacing="0" w:after="0" w:afterAutospacing="0"/>
      </w:pPr>
      <w:r>
        <w:rPr>
          <w:rFonts w:ascii="Verdana" w:hAnsi="Verdana"/>
          <w:color w:val="0E101A"/>
          <w:sz w:val="20"/>
          <w:szCs w:val="20"/>
        </w:rPr>
        <w:t>Unfortunately, the department, despite some minor successes, continues to struggle.</w:t>
      </w:r>
    </w:p>
    <w:p w14:paraId="4F1B7C68" w14:textId="77777777" w:rsidR="00914C0D" w:rsidRDefault="00914C0D" w:rsidP="00914C0D">
      <w:pPr>
        <w:pStyle w:val="NormalWeb"/>
        <w:spacing w:before="0" w:beforeAutospacing="0" w:after="0" w:afterAutospacing="0"/>
      </w:pPr>
      <w:r>
        <w:t> </w:t>
      </w:r>
    </w:p>
    <w:p w14:paraId="6C8089C8" w14:textId="77777777" w:rsidR="00914C0D" w:rsidRDefault="00914C0D" w:rsidP="00914C0D">
      <w:pPr>
        <w:pStyle w:val="NormalWeb"/>
        <w:spacing w:before="0" w:beforeAutospacing="0" w:after="0" w:afterAutospacing="0"/>
      </w:pPr>
      <w:r>
        <w:rPr>
          <w:rFonts w:ascii="Verdana" w:hAnsi="Verdana"/>
          <w:color w:val="0E101A"/>
          <w:sz w:val="20"/>
          <w:szCs w:val="20"/>
        </w:rPr>
        <w:t>The department has once again been penalised for failing to spend its National Treasury allocation. As a result, its allocation has been reduced by more than R631 million (10.3%), from R6.152 billion in 2025/26 to R5.521 billion in 2026/27. This reduction comes despite expectations that the department would accelerate housing delivery, address informal settlements and hostels, and fast-track the issuance of title deeds.</w:t>
      </w:r>
    </w:p>
    <w:p w14:paraId="1A329BFE" w14:textId="77777777" w:rsidR="00914C0D" w:rsidRDefault="00914C0D" w:rsidP="00914C0D">
      <w:pPr>
        <w:pStyle w:val="NormalWeb"/>
        <w:spacing w:before="0" w:beforeAutospacing="0" w:after="0" w:afterAutospacing="0"/>
      </w:pPr>
      <w:r>
        <w:rPr>
          <w:rFonts w:ascii="Verdana" w:hAnsi="Verdana"/>
          <w:color w:val="0E101A"/>
          <w:sz w:val="20"/>
          <w:szCs w:val="20"/>
        </w:rPr>
        <w:t> </w:t>
      </w:r>
    </w:p>
    <w:p w14:paraId="22972D20" w14:textId="77777777" w:rsidR="00914C0D" w:rsidRDefault="00914C0D" w:rsidP="00914C0D">
      <w:pPr>
        <w:pStyle w:val="NormalWeb"/>
        <w:spacing w:before="0" w:beforeAutospacing="0" w:after="0" w:afterAutospacing="0"/>
      </w:pPr>
      <w:r>
        <w:rPr>
          <w:rFonts w:ascii="Verdana" w:hAnsi="Verdana"/>
          <w:color w:val="0E101A"/>
          <w:sz w:val="20"/>
          <w:szCs w:val="20"/>
        </w:rPr>
        <w:t>Of particular concern is that the budget cuts the main delivery programme while raising expectations for outputs. Most notably, Housing Development is cut by R761.5 million (-14.8%), even as the annual performance plan (APP) lifts the housing-unit target to 8,448 units for 2026/27. </w:t>
      </w:r>
    </w:p>
    <w:p w14:paraId="1CAAF3E7" w14:textId="77777777" w:rsidR="00914C0D" w:rsidRDefault="00914C0D" w:rsidP="00914C0D">
      <w:pPr>
        <w:pStyle w:val="NormalWeb"/>
        <w:spacing w:before="0" w:beforeAutospacing="0" w:after="0" w:afterAutospacing="0"/>
      </w:pPr>
      <w:r>
        <w:rPr>
          <w:rFonts w:ascii="Verdana" w:hAnsi="Verdana"/>
          <w:color w:val="0E101A"/>
          <w:sz w:val="20"/>
          <w:szCs w:val="20"/>
        </w:rPr>
        <w:t> </w:t>
      </w:r>
    </w:p>
    <w:p w14:paraId="655B9F23" w14:textId="77777777" w:rsidR="00914C0D" w:rsidRDefault="00914C0D" w:rsidP="00914C0D">
      <w:pPr>
        <w:pStyle w:val="NormalWeb"/>
        <w:spacing w:before="0" w:beforeAutospacing="0" w:after="0" w:afterAutospacing="0"/>
      </w:pPr>
      <w:r>
        <w:rPr>
          <w:rFonts w:ascii="Verdana" w:hAnsi="Verdana"/>
          <w:color w:val="0E101A"/>
          <w:sz w:val="20"/>
          <w:szCs w:val="20"/>
        </w:rPr>
        <w:t>On analysis, there are major risks around underfunded maintenance, weak title deed performance, procurement failures, bulk infrastructure dependency, and ongoing audit and irregular expenditure concerns. </w:t>
      </w:r>
    </w:p>
    <w:p w14:paraId="06F4E0BA" w14:textId="77777777" w:rsidR="00914C0D" w:rsidRDefault="00914C0D" w:rsidP="00914C0D">
      <w:pPr>
        <w:pStyle w:val="NormalWeb"/>
        <w:spacing w:before="0" w:beforeAutospacing="0" w:after="0" w:afterAutospacing="0"/>
      </w:pPr>
      <w:r>
        <w:rPr>
          <w:rFonts w:ascii="Verdana" w:hAnsi="Verdana"/>
          <w:color w:val="0E101A"/>
          <w:sz w:val="20"/>
          <w:szCs w:val="20"/>
        </w:rPr>
        <w:t> </w:t>
      </w:r>
    </w:p>
    <w:p w14:paraId="7B5DFF55" w14:textId="77777777" w:rsidR="00914C0D" w:rsidRDefault="00914C0D" w:rsidP="00914C0D">
      <w:pPr>
        <w:pStyle w:val="NormalWeb"/>
        <w:spacing w:before="0" w:beforeAutospacing="0" w:after="0" w:afterAutospacing="0"/>
      </w:pPr>
      <w:r>
        <w:rPr>
          <w:rFonts w:ascii="Verdana" w:hAnsi="Verdana"/>
          <w:color w:val="0E101A"/>
          <w:sz w:val="20"/>
          <w:szCs w:val="20"/>
        </w:rPr>
        <w:t>The APP has again failed to reach its moderate targets, particularly in the key risk areas, where there is high housing demand, but inadequate supply; allocated serviced sites not occupied and delayed construction under the Rapid Land Release Programme (RLRP); inadequate bulk infrastructure; community unrest; lack of security during allocation; infrastructure vandalism and land invasion; and delayed processing of title deeds. The department has, to its credit, however, highlighted and acknowledged these shortfalls. </w:t>
      </w:r>
    </w:p>
    <w:p w14:paraId="60194FD2" w14:textId="77777777" w:rsidR="00914C0D" w:rsidRDefault="00914C0D" w:rsidP="00914C0D">
      <w:pPr>
        <w:pStyle w:val="NormalWeb"/>
        <w:spacing w:before="0" w:beforeAutospacing="0" w:after="0" w:afterAutospacing="0"/>
      </w:pPr>
      <w:r>
        <w:rPr>
          <w:rFonts w:ascii="Verdana" w:hAnsi="Verdana"/>
          <w:color w:val="0E101A"/>
          <w:sz w:val="20"/>
          <w:szCs w:val="20"/>
        </w:rPr>
        <w:t> </w:t>
      </w:r>
    </w:p>
    <w:p w14:paraId="46181384" w14:textId="77777777" w:rsidR="00914C0D" w:rsidRDefault="00914C0D" w:rsidP="00914C0D">
      <w:pPr>
        <w:pStyle w:val="NormalWeb"/>
        <w:spacing w:before="0" w:beforeAutospacing="0" w:after="0" w:afterAutospacing="0"/>
      </w:pPr>
      <w:r>
        <w:rPr>
          <w:rFonts w:ascii="Verdana" w:hAnsi="Verdana"/>
          <w:color w:val="0E101A"/>
          <w:sz w:val="20"/>
          <w:szCs w:val="20"/>
        </w:rPr>
        <w:t xml:space="preserve">The Hostel Redevelopment plan remains problematic, with some attempts to service 9 of the 65 hostels in the province. The Democratic Alliance (DA) reiterates its call for Premier </w:t>
      </w:r>
      <w:proofErr w:type="spellStart"/>
      <w:r>
        <w:rPr>
          <w:rFonts w:ascii="Verdana" w:hAnsi="Verdana"/>
          <w:color w:val="0E101A"/>
          <w:sz w:val="20"/>
          <w:szCs w:val="20"/>
        </w:rPr>
        <w:t>Panyaza</w:t>
      </w:r>
      <w:proofErr w:type="spellEnd"/>
      <w:r>
        <w:rPr>
          <w:rFonts w:ascii="Verdana" w:hAnsi="Verdana"/>
          <w:color w:val="0E101A"/>
          <w:sz w:val="20"/>
          <w:szCs w:val="20"/>
        </w:rPr>
        <w:t xml:space="preserve"> Lesufi and MEC Tasneem </w:t>
      </w:r>
      <w:proofErr w:type="spellStart"/>
      <w:r>
        <w:rPr>
          <w:rFonts w:ascii="Verdana" w:hAnsi="Verdana"/>
          <w:color w:val="0E101A"/>
          <w:sz w:val="20"/>
          <w:szCs w:val="20"/>
        </w:rPr>
        <w:t>Motara</w:t>
      </w:r>
      <w:proofErr w:type="spellEnd"/>
      <w:r>
        <w:rPr>
          <w:rFonts w:ascii="Verdana" w:hAnsi="Verdana"/>
          <w:color w:val="0E101A"/>
          <w:sz w:val="20"/>
          <w:szCs w:val="20"/>
        </w:rPr>
        <w:t xml:space="preserve"> to incorporate all hostels in Gauteng into the hostel redevelopment plan, under the auspices and control of the GDHS. The metros and smaller councils do not have the capacity or the political will to deal with the </w:t>
      </w:r>
      <w:r>
        <w:rPr>
          <w:rFonts w:ascii="Verdana" w:hAnsi="Verdana"/>
          <w:color w:val="0E101A"/>
          <w:sz w:val="20"/>
          <w:szCs w:val="20"/>
        </w:rPr>
        <w:lastRenderedPageBreak/>
        <w:t>problem. The Madal</w:t>
      </w:r>
      <w:r>
        <w:rPr>
          <w:rFonts w:ascii="Verdana" w:hAnsi="Verdana"/>
          <w:sz w:val="20"/>
          <w:szCs w:val="20"/>
        </w:rPr>
        <w:t>a</w:t>
      </w:r>
      <w:r>
        <w:rPr>
          <w:rFonts w:ascii="Verdana" w:hAnsi="Verdana"/>
          <w:color w:val="0E101A"/>
          <w:sz w:val="20"/>
          <w:szCs w:val="20"/>
        </w:rPr>
        <w:t> hostel in Alexandra Township is a sad reflection of this phenomenon; the city of Johannesburg fails to deal with this long-standing problem</w:t>
      </w:r>
      <w:r>
        <w:rPr>
          <w:rFonts w:ascii="Verdana" w:hAnsi="Verdana"/>
          <w:b/>
          <w:bCs/>
          <w:color w:val="0E101A"/>
          <w:sz w:val="20"/>
          <w:szCs w:val="20"/>
        </w:rPr>
        <w:t>. </w:t>
      </w:r>
    </w:p>
    <w:p w14:paraId="24B17BD5" w14:textId="77777777" w:rsidR="00914C0D" w:rsidRDefault="00914C0D" w:rsidP="00914C0D">
      <w:pPr>
        <w:pStyle w:val="NormalWeb"/>
        <w:spacing w:before="0" w:beforeAutospacing="0" w:after="0" w:afterAutospacing="0"/>
      </w:pPr>
      <w:r>
        <w:rPr>
          <w:rFonts w:ascii="Verdana" w:hAnsi="Verdana"/>
          <w:color w:val="0E101A"/>
          <w:sz w:val="20"/>
          <w:szCs w:val="20"/>
        </w:rPr>
        <w:t> </w:t>
      </w:r>
    </w:p>
    <w:p w14:paraId="47E85BCB" w14:textId="77777777" w:rsidR="00914C0D" w:rsidRDefault="00914C0D" w:rsidP="00914C0D">
      <w:pPr>
        <w:pStyle w:val="NormalWeb"/>
        <w:spacing w:before="0" w:beforeAutospacing="0" w:after="0" w:afterAutospacing="0"/>
      </w:pPr>
      <w:r>
        <w:rPr>
          <w:rFonts w:ascii="Verdana" w:hAnsi="Verdana"/>
          <w:color w:val="0E101A"/>
          <w:sz w:val="20"/>
          <w:szCs w:val="20"/>
        </w:rPr>
        <w:t>The Premier, in his State of the Province Address (SOPA) in February, made bold claims of how an initiative was underway to bring a stop to the mushrooming of informal Settlements in Gauteng. We would be interested to know if any progress has been made.</w:t>
      </w:r>
    </w:p>
    <w:p w14:paraId="3816442D" w14:textId="77777777" w:rsidR="00914C0D" w:rsidRDefault="00914C0D" w:rsidP="00914C0D">
      <w:pPr>
        <w:pStyle w:val="NormalWeb"/>
        <w:spacing w:before="0" w:beforeAutospacing="0" w:after="0" w:afterAutospacing="0"/>
      </w:pPr>
      <w:r>
        <w:t> </w:t>
      </w:r>
    </w:p>
    <w:p w14:paraId="49424C7C" w14:textId="77777777" w:rsidR="00914C0D" w:rsidRDefault="00914C0D" w:rsidP="00914C0D">
      <w:pPr>
        <w:pStyle w:val="NormalWeb"/>
        <w:spacing w:before="0" w:beforeAutospacing="0" w:after="0" w:afterAutospacing="0"/>
      </w:pPr>
      <w:r>
        <w:rPr>
          <w:rFonts w:ascii="Verdana" w:hAnsi="Verdana"/>
          <w:color w:val="0E101A"/>
          <w:sz w:val="20"/>
          <w:szCs w:val="20"/>
        </w:rPr>
        <w:t>That is, how many of Gauteng's nearly 1,000 informal settlements have been dismantled since February? More importantly, we would like to know the whereabouts of the residents who once lived in those settlements. </w:t>
      </w:r>
    </w:p>
    <w:p w14:paraId="0F7D1E98" w14:textId="77777777" w:rsidR="00914C0D" w:rsidRDefault="00914C0D" w:rsidP="00914C0D">
      <w:pPr>
        <w:pStyle w:val="NormalWeb"/>
        <w:spacing w:before="0" w:beforeAutospacing="0" w:after="0" w:afterAutospacing="0"/>
      </w:pPr>
      <w:r>
        <w:rPr>
          <w:rFonts w:ascii="Verdana" w:hAnsi="Verdana"/>
          <w:color w:val="0E101A"/>
          <w:sz w:val="20"/>
          <w:szCs w:val="20"/>
        </w:rPr>
        <w:t> </w:t>
      </w:r>
    </w:p>
    <w:p w14:paraId="4E0B7620" w14:textId="77777777" w:rsidR="00914C0D" w:rsidRDefault="00914C0D" w:rsidP="00914C0D">
      <w:pPr>
        <w:pStyle w:val="NormalWeb"/>
        <w:spacing w:before="0" w:beforeAutospacing="0" w:after="0" w:afterAutospacing="0"/>
      </w:pPr>
      <w:r>
        <w:rPr>
          <w:rFonts w:ascii="Verdana" w:hAnsi="Verdana"/>
          <w:color w:val="0E101A"/>
          <w:sz w:val="20"/>
          <w:szCs w:val="20"/>
        </w:rPr>
        <w:t>What is clear is that the dismantling of a few informal settlements will not solve the problem, which is aggravated by a rapidly growing population in Gauteng. </w:t>
      </w:r>
    </w:p>
    <w:p w14:paraId="28BF795A" w14:textId="77777777" w:rsidR="00914C0D" w:rsidRDefault="00914C0D" w:rsidP="00914C0D">
      <w:pPr>
        <w:pStyle w:val="NormalWeb"/>
        <w:spacing w:before="0" w:beforeAutospacing="0" w:after="0" w:afterAutospacing="0"/>
      </w:pPr>
      <w:r>
        <w:t> </w:t>
      </w:r>
    </w:p>
    <w:p w14:paraId="549F2F5C" w14:textId="77777777" w:rsidR="00914C0D" w:rsidRDefault="00914C0D" w:rsidP="00914C0D">
      <w:pPr>
        <w:pStyle w:val="NormalWeb"/>
        <w:spacing w:before="0" w:beforeAutospacing="0" w:after="0" w:afterAutospacing="0"/>
      </w:pPr>
      <w:r>
        <w:rPr>
          <w:rFonts w:ascii="Verdana" w:hAnsi="Verdana"/>
          <w:color w:val="0E101A"/>
          <w:sz w:val="20"/>
          <w:szCs w:val="20"/>
        </w:rPr>
        <w:t>While all new housing developments are welcome, it is concerning that the department is not building enough to meet the required needs. More worrying is the department's long-time failure to provide immediate, medium- or long-term solutions to any of these challenges. </w:t>
      </w:r>
    </w:p>
    <w:p w14:paraId="79E8C911" w14:textId="77777777" w:rsidR="00914C0D" w:rsidRDefault="00914C0D" w:rsidP="00914C0D">
      <w:pPr>
        <w:pStyle w:val="NormalWeb"/>
        <w:spacing w:before="0" w:beforeAutospacing="0" w:after="0" w:afterAutospacing="0"/>
      </w:pPr>
      <w:r>
        <w:rPr>
          <w:rFonts w:ascii="Verdana" w:hAnsi="Verdana"/>
          <w:color w:val="0E101A"/>
          <w:sz w:val="20"/>
          <w:szCs w:val="20"/>
        </w:rPr>
        <w:t> </w:t>
      </w:r>
    </w:p>
    <w:p w14:paraId="7276798C" w14:textId="77777777" w:rsidR="00914C0D" w:rsidRDefault="00914C0D" w:rsidP="00914C0D">
      <w:pPr>
        <w:pStyle w:val="NormalWeb"/>
        <w:spacing w:before="0" w:beforeAutospacing="0" w:after="0" w:afterAutospacing="0"/>
      </w:pPr>
      <w:r>
        <w:rPr>
          <w:rFonts w:ascii="Verdana" w:hAnsi="Verdana"/>
          <w:color w:val="0E101A"/>
          <w:sz w:val="20"/>
          <w:szCs w:val="20"/>
        </w:rPr>
        <w:t>The DA-led Gauteng Provincial Government would, with clear timelines, develop effective monitoring mechanisms which would enable the department to:</w:t>
      </w:r>
    </w:p>
    <w:p w14:paraId="4621F11C" w14:textId="77777777" w:rsidR="00914C0D" w:rsidRDefault="00914C0D" w:rsidP="00914C0D">
      <w:pPr>
        <w:pStyle w:val="NormalWeb"/>
        <w:spacing w:before="0" w:beforeAutospacing="0" w:after="0" w:afterAutospacing="0"/>
      </w:pPr>
      <w:r>
        <w:rPr>
          <w:rFonts w:ascii="Verdana" w:hAnsi="Verdana"/>
          <w:color w:val="0E101A"/>
          <w:sz w:val="20"/>
          <w:szCs w:val="20"/>
        </w:rPr>
        <w:t> </w:t>
      </w:r>
    </w:p>
    <w:p w14:paraId="1F2BA5C0" w14:textId="77777777" w:rsidR="00914C0D" w:rsidRDefault="00914C0D" w:rsidP="00914C0D">
      <w:pPr>
        <w:numPr>
          <w:ilvl w:val="0"/>
          <w:numId w:val="1"/>
        </w:numPr>
        <w:rPr>
          <w:rFonts w:eastAsia="Times New Roman"/>
          <w:color w:val="0E101A"/>
        </w:rPr>
      </w:pPr>
      <w:r>
        <w:rPr>
          <w:rFonts w:ascii="Verdana" w:eastAsia="Times New Roman" w:hAnsi="Verdana"/>
          <w:color w:val="0E101A"/>
          <w:sz w:val="20"/>
          <w:szCs w:val="20"/>
        </w:rPr>
        <w:t>Set measurable and realistic departmental targets.</w:t>
      </w:r>
    </w:p>
    <w:p w14:paraId="688283C6" w14:textId="77777777" w:rsidR="00914C0D" w:rsidRDefault="00914C0D" w:rsidP="00914C0D">
      <w:pPr>
        <w:numPr>
          <w:ilvl w:val="0"/>
          <w:numId w:val="1"/>
        </w:numPr>
        <w:rPr>
          <w:rFonts w:eastAsia="Times New Roman"/>
          <w:color w:val="0E101A"/>
        </w:rPr>
      </w:pPr>
      <w:r>
        <w:rPr>
          <w:rFonts w:ascii="Verdana" w:eastAsia="Times New Roman" w:hAnsi="Verdana"/>
          <w:color w:val="0E101A"/>
          <w:sz w:val="20"/>
          <w:szCs w:val="20"/>
        </w:rPr>
        <w:t>Implement a centralised Performance Management System.</w:t>
      </w:r>
    </w:p>
    <w:p w14:paraId="720638A4" w14:textId="77777777" w:rsidR="00914C0D" w:rsidRDefault="00914C0D" w:rsidP="00914C0D">
      <w:pPr>
        <w:numPr>
          <w:ilvl w:val="0"/>
          <w:numId w:val="1"/>
        </w:numPr>
        <w:rPr>
          <w:rFonts w:eastAsia="Times New Roman"/>
          <w:color w:val="0E101A"/>
        </w:rPr>
      </w:pPr>
      <w:r>
        <w:rPr>
          <w:rFonts w:ascii="Verdana" w:eastAsia="Times New Roman" w:hAnsi="Verdana"/>
          <w:color w:val="0E101A"/>
          <w:sz w:val="20"/>
          <w:szCs w:val="20"/>
        </w:rPr>
        <w:t>Conduct a skills and lifestyle audit.</w:t>
      </w:r>
    </w:p>
    <w:p w14:paraId="73B7D320" w14:textId="77777777" w:rsidR="00914C0D" w:rsidRDefault="00914C0D" w:rsidP="00914C0D">
      <w:pPr>
        <w:numPr>
          <w:ilvl w:val="0"/>
          <w:numId w:val="1"/>
        </w:numPr>
        <w:rPr>
          <w:rFonts w:eastAsia="Times New Roman"/>
          <w:color w:val="0E101A"/>
        </w:rPr>
      </w:pPr>
      <w:r>
        <w:rPr>
          <w:rFonts w:ascii="Verdana" w:eastAsia="Times New Roman" w:hAnsi="Verdana"/>
          <w:color w:val="0E101A"/>
          <w:sz w:val="20"/>
          <w:szCs w:val="20"/>
        </w:rPr>
        <w:t>Review and reinforce financial and operational governance.</w:t>
      </w:r>
    </w:p>
    <w:p w14:paraId="6E2B7406" w14:textId="77777777" w:rsidR="00914C0D" w:rsidRDefault="00914C0D" w:rsidP="00914C0D">
      <w:pPr>
        <w:numPr>
          <w:ilvl w:val="0"/>
          <w:numId w:val="1"/>
        </w:numPr>
        <w:rPr>
          <w:rFonts w:eastAsia="Times New Roman"/>
          <w:color w:val="0E101A"/>
        </w:rPr>
      </w:pPr>
      <w:r>
        <w:rPr>
          <w:rFonts w:ascii="Verdana" w:eastAsia="Times New Roman" w:hAnsi="Verdana"/>
          <w:color w:val="0E101A"/>
          <w:sz w:val="20"/>
          <w:szCs w:val="20"/>
        </w:rPr>
        <w:t>Accelerate the completion of incomplete Mega Projects and abandoned Housing projects through more effective delivery mechanisms.</w:t>
      </w:r>
    </w:p>
    <w:p w14:paraId="140EFEB2" w14:textId="77777777" w:rsidR="00914C0D" w:rsidRDefault="00914C0D" w:rsidP="00914C0D">
      <w:pPr>
        <w:numPr>
          <w:ilvl w:val="0"/>
          <w:numId w:val="1"/>
        </w:numPr>
        <w:rPr>
          <w:rFonts w:eastAsia="Times New Roman"/>
          <w:color w:val="0E101A"/>
        </w:rPr>
      </w:pPr>
      <w:r>
        <w:rPr>
          <w:rFonts w:ascii="Verdana" w:eastAsia="Times New Roman" w:hAnsi="Verdana"/>
          <w:color w:val="0E101A"/>
          <w:sz w:val="20"/>
          <w:szCs w:val="20"/>
        </w:rPr>
        <w:t>Professionalise the title deed delivery process.</w:t>
      </w:r>
    </w:p>
    <w:p w14:paraId="1E4DB787" w14:textId="77777777" w:rsidR="00914C0D" w:rsidRDefault="00914C0D" w:rsidP="00914C0D">
      <w:pPr>
        <w:numPr>
          <w:ilvl w:val="0"/>
          <w:numId w:val="1"/>
        </w:numPr>
        <w:rPr>
          <w:rFonts w:eastAsia="Times New Roman"/>
          <w:color w:val="0E101A"/>
        </w:rPr>
      </w:pPr>
      <w:r>
        <w:rPr>
          <w:rFonts w:ascii="Verdana" w:eastAsia="Times New Roman" w:hAnsi="Verdana"/>
          <w:color w:val="0E101A"/>
          <w:sz w:val="20"/>
          <w:szCs w:val="20"/>
        </w:rPr>
        <w:t>Rehabilitate inner city abandonment and decay. </w:t>
      </w:r>
    </w:p>
    <w:p w14:paraId="268666C0" w14:textId="77777777" w:rsidR="00914C0D" w:rsidRDefault="00914C0D" w:rsidP="00914C0D">
      <w:pPr>
        <w:numPr>
          <w:ilvl w:val="0"/>
          <w:numId w:val="1"/>
        </w:numPr>
        <w:rPr>
          <w:rFonts w:eastAsia="Times New Roman"/>
          <w:color w:val="0E101A"/>
        </w:rPr>
      </w:pPr>
      <w:r>
        <w:rPr>
          <w:rFonts w:ascii="Verdana" w:eastAsia="Times New Roman" w:hAnsi="Verdana"/>
          <w:color w:val="0E101A"/>
          <w:sz w:val="20"/>
          <w:szCs w:val="20"/>
        </w:rPr>
        <w:t>Hold those derailing housing projects accountable.</w:t>
      </w:r>
    </w:p>
    <w:p w14:paraId="0D2089C7" w14:textId="77777777" w:rsidR="00914C0D" w:rsidRDefault="00914C0D" w:rsidP="00914C0D">
      <w:pPr>
        <w:pStyle w:val="NormalWeb"/>
        <w:spacing w:before="0" w:beforeAutospacing="0" w:after="0" w:afterAutospacing="0"/>
      </w:pPr>
      <w:r>
        <w:rPr>
          <w:rFonts w:ascii="Verdana" w:hAnsi="Verdana"/>
          <w:color w:val="0E101A"/>
          <w:sz w:val="20"/>
          <w:szCs w:val="20"/>
        </w:rPr>
        <w:t> </w:t>
      </w:r>
    </w:p>
    <w:p w14:paraId="34524959" w14:textId="77777777" w:rsidR="00914C0D" w:rsidRDefault="00914C0D" w:rsidP="00914C0D">
      <w:pPr>
        <w:pStyle w:val="NormalWeb"/>
        <w:spacing w:before="0" w:beforeAutospacing="0" w:after="0" w:afterAutospacing="0"/>
      </w:pPr>
      <w:r>
        <w:rPr>
          <w:rFonts w:ascii="Verdana" w:hAnsi="Verdana"/>
          <w:color w:val="0E101A"/>
          <w:sz w:val="20"/>
          <w:szCs w:val="20"/>
        </w:rPr>
        <w:t>This is not a wish list. These are practical, achievable interventions aimed at restoring accountability and improving delivery. This is to ensure that the department fulfils its mandate to the people of Gauteng, who are not asking for miracles but a government that does its job.</w:t>
      </w:r>
    </w:p>
    <w:p w14:paraId="53D49BB2" w14:textId="77777777" w:rsidR="00914C0D" w:rsidRDefault="00914C0D" w:rsidP="00914C0D">
      <w:pPr>
        <w:pStyle w:val="NormalWeb"/>
        <w:shd w:val="clear" w:color="auto" w:fill="FFFFFF"/>
        <w:spacing w:before="0" w:beforeAutospacing="0" w:after="0" w:afterAutospacing="0"/>
      </w:pPr>
      <w:r>
        <w:rPr>
          <w:rFonts w:ascii="Verdana" w:hAnsi="Verdana"/>
          <w:color w:val="000000"/>
          <w:sz w:val="20"/>
          <w:szCs w:val="20"/>
        </w:rPr>
        <w:t> </w:t>
      </w:r>
    </w:p>
    <w:p w14:paraId="1E65D6A1" w14:textId="77777777" w:rsidR="00914C0D" w:rsidRDefault="00914C0D" w:rsidP="00914C0D">
      <w:pPr>
        <w:pStyle w:val="NormalWeb"/>
        <w:shd w:val="clear" w:color="auto" w:fill="FFFFFF"/>
        <w:spacing w:before="0" w:beforeAutospacing="0" w:after="0" w:afterAutospacing="0"/>
      </w:pPr>
      <w:r>
        <w:rPr>
          <w:rFonts w:ascii="Verdana" w:hAnsi="Verdana"/>
          <w:b/>
          <w:bCs/>
          <w:color w:val="000000"/>
          <w:sz w:val="20"/>
          <w:szCs w:val="20"/>
        </w:rPr>
        <w:t>Media enquiries:</w:t>
      </w:r>
    </w:p>
    <w:p w14:paraId="43E7A598" w14:textId="77777777" w:rsidR="00914C0D" w:rsidRDefault="00914C0D" w:rsidP="00914C0D">
      <w:pPr>
        <w:pStyle w:val="NormalWeb"/>
        <w:shd w:val="clear" w:color="auto" w:fill="FFFFFF"/>
        <w:spacing w:before="0" w:beforeAutospacing="0" w:after="0" w:afterAutospacing="0"/>
      </w:pPr>
      <w:r>
        <w:rPr>
          <w:rFonts w:ascii="Verdana" w:hAnsi="Verdana"/>
          <w:b/>
          <w:bCs/>
          <w:color w:val="000000"/>
          <w:sz w:val="20"/>
          <w:szCs w:val="20"/>
        </w:rPr>
        <w:t> </w:t>
      </w:r>
    </w:p>
    <w:p w14:paraId="28C8A085" w14:textId="77777777" w:rsidR="00914C0D" w:rsidRDefault="00914C0D" w:rsidP="00914C0D">
      <w:pPr>
        <w:pStyle w:val="NormalWeb"/>
        <w:shd w:val="clear" w:color="auto" w:fill="FFFFFF"/>
        <w:spacing w:before="0" w:beforeAutospacing="0" w:after="0" w:afterAutospacing="0"/>
      </w:pPr>
      <w:r>
        <w:rPr>
          <w:rFonts w:ascii="Verdana" w:hAnsi="Verdana"/>
          <w:b/>
          <w:bCs/>
          <w:color w:val="000000"/>
          <w:sz w:val="20"/>
          <w:szCs w:val="20"/>
        </w:rPr>
        <w:t>Mervyn Cirota MPL</w:t>
      </w:r>
    </w:p>
    <w:p w14:paraId="33C2E22A" w14:textId="77777777" w:rsidR="00914C0D" w:rsidRDefault="00914C0D" w:rsidP="00914C0D">
      <w:pPr>
        <w:pStyle w:val="NormalWeb"/>
        <w:shd w:val="clear" w:color="auto" w:fill="FFFFFF"/>
        <w:spacing w:before="0" w:beforeAutospacing="0" w:after="0" w:afterAutospacing="0"/>
      </w:pPr>
      <w:r>
        <w:rPr>
          <w:rFonts w:ascii="Verdana" w:hAnsi="Verdana"/>
          <w:color w:val="000000"/>
          <w:sz w:val="20"/>
          <w:szCs w:val="20"/>
        </w:rPr>
        <w:t>DA Gauteng Shadow MEC for Human Settlements</w:t>
      </w:r>
    </w:p>
    <w:p w14:paraId="566B228C" w14:textId="77777777" w:rsidR="00914C0D" w:rsidRDefault="00914C0D" w:rsidP="00914C0D">
      <w:pPr>
        <w:pStyle w:val="NormalWeb"/>
        <w:shd w:val="clear" w:color="auto" w:fill="FFFFFF"/>
        <w:spacing w:before="0" w:beforeAutospacing="0" w:after="0" w:afterAutospacing="0"/>
      </w:pPr>
      <w:r>
        <w:rPr>
          <w:rFonts w:ascii="Verdana" w:hAnsi="Verdana"/>
          <w:color w:val="000000"/>
          <w:sz w:val="20"/>
          <w:szCs w:val="20"/>
        </w:rPr>
        <w:t>060 558 8312</w:t>
      </w:r>
    </w:p>
    <w:p w14:paraId="67194506" w14:textId="77777777" w:rsidR="00914C0D" w:rsidRDefault="00914C0D" w:rsidP="00914C0D">
      <w:pPr>
        <w:pStyle w:val="NormalWeb"/>
        <w:shd w:val="clear" w:color="auto" w:fill="FFFFFF"/>
        <w:spacing w:before="0" w:beforeAutospacing="0" w:after="0" w:afterAutospacing="0"/>
      </w:pPr>
      <w:r>
        <w:rPr>
          <w:rFonts w:ascii="Verdana" w:hAnsi="Verdana"/>
          <w:color w:val="000000"/>
          <w:sz w:val="20"/>
          <w:szCs w:val="20"/>
        </w:rPr>
        <w:t> </w:t>
      </w:r>
    </w:p>
    <w:p w14:paraId="4F79F429" w14:textId="77777777" w:rsidR="00914C0D" w:rsidRDefault="00914C0D" w:rsidP="00914C0D">
      <w:pPr>
        <w:pStyle w:val="NormalWeb"/>
        <w:shd w:val="clear" w:color="auto" w:fill="FFFFFF"/>
        <w:spacing w:before="0" w:beforeAutospacing="0" w:after="0" w:afterAutospacing="0"/>
      </w:pPr>
      <w:r>
        <w:rPr>
          <w:rFonts w:ascii="Verdana" w:hAnsi="Verdana"/>
          <w:b/>
          <w:bCs/>
          <w:color w:val="000000"/>
          <w:sz w:val="20"/>
          <w:szCs w:val="20"/>
        </w:rPr>
        <w:t>Musa Ngobeni</w:t>
      </w:r>
    </w:p>
    <w:p w14:paraId="1498A1D6" w14:textId="77777777" w:rsidR="00914C0D" w:rsidRDefault="00914C0D" w:rsidP="00914C0D">
      <w:pPr>
        <w:pStyle w:val="NormalWeb"/>
        <w:shd w:val="clear" w:color="auto" w:fill="FFFFFF"/>
        <w:spacing w:before="0" w:beforeAutospacing="0" w:after="0" w:afterAutospacing="0"/>
      </w:pPr>
      <w:r>
        <w:rPr>
          <w:rFonts w:ascii="Verdana" w:hAnsi="Verdana"/>
          <w:color w:val="000000"/>
          <w:sz w:val="20"/>
          <w:szCs w:val="20"/>
        </w:rPr>
        <w:t>GPL Media and Issues Specialist</w:t>
      </w:r>
    </w:p>
    <w:p w14:paraId="3E855985" w14:textId="77777777" w:rsidR="00914C0D" w:rsidRDefault="00914C0D" w:rsidP="00914C0D">
      <w:pPr>
        <w:pStyle w:val="NormalWeb"/>
        <w:shd w:val="clear" w:color="auto" w:fill="FFFFFF"/>
        <w:spacing w:before="0" w:beforeAutospacing="0" w:after="0" w:afterAutospacing="0"/>
      </w:pPr>
      <w:r>
        <w:rPr>
          <w:rFonts w:ascii="Verdana" w:hAnsi="Verdana"/>
          <w:color w:val="000000"/>
          <w:sz w:val="20"/>
          <w:szCs w:val="20"/>
        </w:rPr>
        <w:t>079 806 7439</w:t>
      </w:r>
    </w:p>
    <w:p w14:paraId="7B2CD02E" w14:textId="77777777" w:rsidR="00914C0D" w:rsidRDefault="00914C0D"/>
    <w:sectPr w:rsidR="00914C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6C7DCA"/>
    <w:multiLevelType w:val="multilevel"/>
    <w:tmpl w:val="E4342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5279592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C0D"/>
    <w:rsid w:val="00914C0D"/>
    <w:rsid w:val="0097489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FE06E"/>
  <w15:chartTrackingRefBased/>
  <w15:docId w15:val="{2D706683-C50B-4CED-828C-436940B1D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C0D"/>
    <w:pPr>
      <w:spacing w:after="0" w:line="240" w:lineRule="auto"/>
    </w:pPr>
    <w:rPr>
      <w:rFonts w:ascii="Aptos" w:hAnsi="Aptos" w:cs="Aptos"/>
      <w:kern w:val="0"/>
      <w:lang w:eastAsia="en-ZA"/>
      <w14:ligatures w14:val="none"/>
    </w:rPr>
  </w:style>
  <w:style w:type="paragraph" w:styleId="Heading1">
    <w:name w:val="heading 1"/>
    <w:basedOn w:val="Normal"/>
    <w:next w:val="Normal"/>
    <w:link w:val="Heading1Char"/>
    <w:uiPriority w:val="9"/>
    <w:qFormat/>
    <w:rsid w:val="00914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4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4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4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4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4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C0D"/>
    <w:rPr>
      <w:rFonts w:eastAsiaTheme="majorEastAsia" w:cstheme="majorBidi"/>
      <w:color w:val="272727" w:themeColor="text1" w:themeTint="D8"/>
    </w:rPr>
  </w:style>
  <w:style w:type="paragraph" w:styleId="Title">
    <w:name w:val="Title"/>
    <w:basedOn w:val="Normal"/>
    <w:next w:val="Normal"/>
    <w:link w:val="TitleChar"/>
    <w:uiPriority w:val="10"/>
    <w:qFormat/>
    <w:rsid w:val="00914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C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C0D"/>
    <w:pPr>
      <w:spacing w:before="160"/>
      <w:jc w:val="center"/>
    </w:pPr>
    <w:rPr>
      <w:i/>
      <w:iCs/>
      <w:color w:val="404040" w:themeColor="text1" w:themeTint="BF"/>
    </w:rPr>
  </w:style>
  <w:style w:type="character" w:customStyle="1" w:styleId="QuoteChar">
    <w:name w:val="Quote Char"/>
    <w:basedOn w:val="DefaultParagraphFont"/>
    <w:link w:val="Quote"/>
    <w:uiPriority w:val="29"/>
    <w:rsid w:val="00914C0D"/>
    <w:rPr>
      <w:i/>
      <w:iCs/>
      <w:color w:val="404040" w:themeColor="text1" w:themeTint="BF"/>
    </w:rPr>
  </w:style>
  <w:style w:type="paragraph" w:styleId="ListParagraph">
    <w:name w:val="List Paragraph"/>
    <w:basedOn w:val="Normal"/>
    <w:uiPriority w:val="34"/>
    <w:qFormat/>
    <w:rsid w:val="00914C0D"/>
    <w:pPr>
      <w:ind w:left="720"/>
      <w:contextualSpacing/>
    </w:pPr>
  </w:style>
  <w:style w:type="character" w:styleId="IntenseEmphasis">
    <w:name w:val="Intense Emphasis"/>
    <w:basedOn w:val="DefaultParagraphFont"/>
    <w:uiPriority w:val="21"/>
    <w:qFormat/>
    <w:rsid w:val="00914C0D"/>
    <w:rPr>
      <w:i/>
      <w:iCs/>
      <w:color w:val="0F4761" w:themeColor="accent1" w:themeShade="BF"/>
    </w:rPr>
  </w:style>
  <w:style w:type="paragraph" w:styleId="IntenseQuote">
    <w:name w:val="Intense Quote"/>
    <w:basedOn w:val="Normal"/>
    <w:next w:val="Normal"/>
    <w:link w:val="IntenseQuoteChar"/>
    <w:uiPriority w:val="30"/>
    <w:qFormat/>
    <w:rsid w:val="00914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C0D"/>
    <w:rPr>
      <w:i/>
      <w:iCs/>
      <w:color w:val="0F4761" w:themeColor="accent1" w:themeShade="BF"/>
    </w:rPr>
  </w:style>
  <w:style w:type="character" w:styleId="IntenseReference">
    <w:name w:val="Intense Reference"/>
    <w:basedOn w:val="DefaultParagraphFont"/>
    <w:uiPriority w:val="32"/>
    <w:qFormat/>
    <w:rsid w:val="00914C0D"/>
    <w:rPr>
      <w:b/>
      <w:bCs/>
      <w:smallCaps/>
      <w:color w:val="0F4761" w:themeColor="accent1" w:themeShade="BF"/>
      <w:spacing w:val="5"/>
    </w:rPr>
  </w:style>
  <w:style w:type="paragraph" w:styleId="NormalWeb">
    <w:name w:val="Normal (Web)"/>
    <w:basedOn w:val="Normal"/>
    <w:uiPriority w:val="99"/>
    <w:semiHidden/>
    <w:unhideWhenUsed/>
    <w:rsid w:val="00914C0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755</Words>
  <Characters>4309</Characters>
  <Application>Microsoft Office Word</Application>
  <DocSecurity>0</DocSecurity>
  <Lines>35</Lines>
  <Paragraphs>10</Paragraphs>
  <ScaleCrop>false</ScaleCrop>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Charity Moyo</dc:creator>
  <cp:keywords/>
  <dc:description/>
  <cp:lastModifiedBy>Charity Moyo</cp:lastModifiedBy>
  <cp:revision>1</cp:revision>
  <dcterms:created xsi:type="dcterms:W3CDTF">2026-06-12T06:48:00Z</dcterms:created>
  <dcterms:modified xsi:type="dcterms:W3CDTF">2026-06-12T06:50:00Z</dcterms:modified>
</cp:coreProperties>
</file>